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1095" w:type="dxa"/>
        <w:tblInd w:w="-34" w:type="dxa"/>
        <w:tblLayout w:type="fixed"/>
        <w:tblLook w:val="04A0" w:firstRow="1" w:lastRow="0" w:firstColumn="1" w:lastColumn="0" w:noHBand="0" w:noVBand="1"/>
      </w:tblPr>
      <w:tblGrid>
        <w:gridCol w:w="1985"/>
        <w:gridCol w:w="676"/>
        <w:gridCol w:w="1734"/>
        <w:gridCol w:w="782"/>
        <w:gridCol w:w="591"/>
        <w:gridCol w:w="1037"/>
        <w:gridCol w:w="567"/>
        <w:gridCol w:w="172"/>
        <w:gridCol w:w="1035"/>
        <w:gridCol w:w="296"/>
        <w:gridCol w:w="542"/>
        <w:gridCol w:w="364"/>
        <w:gridCol w:w="425"/>
        <w:gridCol w:w="889"/>
      </w:tblGrid>
      <w:tr w:rsidR="00651651" w:rsidRPr="002825FB" w:rsidTr="00991942">
        <w:trPr>
          <w:trHeight w:val="445"/>
        </w:trPr>
        <w:tc>
          <w:tcPr>
            <w:tcW w:w="1985" w:type="dxa"/>
            <w:tcBorders>
              <w:right w:val="single" w:sz="4" w:space="0" w:color="auto"/>
            </w:tcBorders>
            <w:shd w:val="clear" w:color="auto" w:fill="auto"/>
            <w:vAlign w:val="center"/>
          </w:tcPr>
          <w:p w:rsidR="00651651" w:rsidRPr="004A1CCB" w:rsidRDefault="00651651" w:rsidP="008B19BB">
            <w:pPr>
              <w:pStyle w:val="Sinespaciado"/>
              <w:rPr>
                <w:b/>
              </w:rPr>
            </w:pPr>
            <w:r w:rsidRPr="004A1CCB">
              <w:rPr>
                <w:b/>
              </w:rPr>
              <w:t>ESTUDIANTE</w:t>
            </w:r>
          </w:p>
        </w:tc>
        <w:tc>
          <w:tcPr>
            <w:tcW w:w="6890" w:type="dxa"/>
            <w:gridSpan w:val="9"/>
            <w:tcBorders>
              <w:left w:val="single" w:sz="4" w:space="0" w:color="auto"/>
            </w:tcBorders>
            <w:shd w:val="clear" w:color="auto" w:fill="auto"/>
            <w:vAlign w:val="center"/>
          </w:tcPr>
          <w:p w:rsidR="00651651" w:rsidRPr="004A1CCB" w:rsidRDefault="00651651" w:rsidP="00B749A9">
            <w:pPr>
              <w:ind w:right="452"/>
              <w:jc w:val="center"/>
              <w:rPr>
                <w:b/>
              </w:rPr>
            </w:pPr>
          </w:p>
        </w:tc>
        <w:tc>
          <w:tcPr>
            <w:tcW w:w="906" w:type="dxa"/>
            <w:gridSpan w:val="2"/>
            <w:tcBorders>
              <w:left w:val="single" w:sz="4" w:space="0" w:color="auto"/>
            </w:tcBorders>
            <w:shd w:val="clear" w:color="auto" w:fill="auto"/>
            <w:vAlign w:val="center"/>
          </w:tcPr>
          <w:p w:rsidR="00651651" w:rsidRPr="004A1CCB" w:rsidRDefault="00651651" w:rsidP="00B749A9">
            <w:pPr>
              <w:jc w:val="center"/>
              <w:rPr>
                <w:b/>
              </w:rPr>
            </w:pPr>
            <w:r w:rsidRPr="004A1CCB">
              <w:rPr>
                <w:b/>
              </w:rPr>
              <w:t>CURSO</w:t>
            </w:r>
          </w:p>
        </w:tc>
        <w:tc>
          <w:tcPr>
            <w:tcW w:w="1314" w:type="dxa"/>
            <w:gridSpan w:val="2"/>
            <w:tcBorders>
              <w:left w:val="single" w:sz="4" w:space="0" w:color="auto"/>
            </w:tcBorders>
            <w:shd w:val="clear" w:color="auto" w:fill="auto"/>
            <w:vAlign w:val="center"/>
          </w:tcPr>
          <w:p w:rsidR="00651651" w:rsidRPr="004A1CCB" w:rsidRDefault="00B749A9" w:rsidP="00B749A9">
            <w:pPr>
              <w:ind w:right="452"/>
              <w:jc w:val="center"/>
              <w:rPr>
                <w:b/>
              </w:rPr>
            </w:pPr>
            <w:r w:rsidRPr="004A1CCB">
              <w:rPr>
                <w:b/>
              </w:rPr>
              <w:t>SEXTO</w:t>
            </w:r>
          </w:p>
        </w:tc>
      </w:tr>
      <w:tr w:rsidR="00651651" w:rsidRPr="002825FB" w:rsidTr="00991942">
        <w:trPr>
          <w:trHeight w:val="256"/>
        </w:trPr>
        <w:tc>
          <w:tcPr>
            <w:tcW w:w="1985" w:type="dxa"/>
            <w:tcBorders>
              <w:right w:val="single" w:sz="4" w:space="0" w:color="auto"/>
            </w:tcBorders>
            <w:shd w:val="clear" w:color="auto" w:fill="auto"/>
            <w:vAlign w:val="center"/>
          </w:tcPr>
          <w:p w:rsidR="00651651" w:rsidRPr="004A1CCB" w:rsidRDefault="00651651" w:rsidP="00B749A9">
            <w:pPr>
              <w:rPr>
                <w:b/>
              </w:rPr>
            </w:pPr>
            <w:r w:rsidRPr="004A1CCB">
              <w:rPr>
                <w:b/>
              </w:rPr>
              <w:t>DIMENSI</w:t>
            </w:r>
            <w:r w:rsidR="0058775A" w:rsidRPr="004A1CCB">
              <w:rPr>
                <w:b/>
              </w:rPr>
              <w:t>Ó</w:t>
            </w:r>
            <w:r w:rsidRPr="004A1CCB">
              <w:rPr>
                <w:b/>
              </w:rPr>
              <w:t>N</w:t>
            </w:r>
          </w:p>
        </w:tc>
        <w:tc>
          <w:tcPr>
            <w:tcW w:w="3783" w:type="dxa"/>
            <w:gridSpan w:val="4"/>
            <w:tcBorders>
              <w:left w:val="single" w:sz="4" w:space="0" w:color="auto"/>
            </w:tcBorders>
            <w:shd w:val="clear" w:color="auto" w:fill="auto"/>
            <w:vAlign w:val="center"/>
          </w:tcPr>
          <w:p w:rsidR="00651651" w:rsidRPr="004A1CCB" w:rsidRDefault="00B749A9" w:rsidP="00B749A9">
            <w:pPr>
              <w:jc w:val="center"/>
              <w:rPr>
                <w:b/>
              </w:rPr>
            </w:pPr>
            <w:r w:rsidRPr="004A1CCB">
              <w:rPr>
                <w:b/>
              </w:rPr>
              <w:t>COMUNICATIVA</w:t>
            </w:r>
          </w:p>
        </w:tc>
        <w:tc>
          <w:tcPr>
            <w:tcW w:w="1604" w:type="dxa"/>
            <w:gridSpan w:val="2"/>
            <w:tcBorders>
              <w:left w:val="single" w:sz="4" w:space="0" w:color="auto"/>
            </w:tcBorders>
            <w:shd w:val="clear" w:color="auto" w:fill="auto"/>
            <w:vAlign w:val="center"/>
          </w:tcPr>
          <w:p w:rsidR="00651651" w:rsidRPr="004A1CCB" w:rsidRDefault="00651651" w:rsidP="00B749A9">
            <w:pPr>
              <w:jc w:val="center"/>
              <w:rPr>
                <w:b/>
              </w:rPr>
            </w:pPr>
            <w:r w:rsidRPr="004A1CCB">
              <w:rPr>
                <w:b/>
              </w:rPr>
              <w:t>ASIGNATURA</w:t>
            </w:r>
          </w:p>
        </w:tc>
        <w:tc>
          <w:tcPr>
            <w:tcW w:w="3723" w:type="dxa"/>
            <w:gridSpan w:val="7"/>
            <w:tcBorders>
              <w:left w:val="single" w:sz="4" w:space="0" w:color="auto"/>
            </w:tcBorders>
            <w:shd w:val="clear" w:color="auto" w:fill="auto"/>
            <w:vAlign w:val="center"/>
          </w:tcPr>
          <w:p w:rsidR="00651651" w:rsidRPr="004A1CCB" w:rsidRDefault="00B749A9" w:rsidP="00B749A9">
            <w:pPr>
              <w:jc w:val="center"/>
              <w:rPr>
                <w:b/>
              </w:rPr>
            </w:pPr>
            <w:r w:rsidRPr="004A1CCB">
              <w:rPr>
                <w:b/>
              </w:rPr>
              <w:t>LENGUA CASTELLANA</w:t>
            </w:r>
          </w:p>
        </w:tc>
      </w:tr>
      <w:tr w:rsidR="00BB08A5" w:rsidRPr="002825FB" w:rsidTr="00991942">
        <w:trPr>
          <w:trHeight w:val="256"/>
        </w:trPr>
        <w:tc>
          <w:tcPr>
            <w:tcW w:w="1985" w:type="dxa"/>
            <w:tcBorders>
              <w:right w:val="single" w:sz="4" w:space="0" w:color="auto"/>
            </w:tcBorders>
            <w:shd w:val="clear" w:color="auto" w:fill="auto"/>
            <w:vAlign w:val="center"/>
          </w:tcPr>
          <w:p w:rsidR="00BB08A5" w:rsidRPr="004A1CCB" w:rsidRDefault="00991942" w:rsidP="00B749A9">
            <w:pPr>
              <w:rPr>
                <w:b/>
              </w:rPr>
            </w:pPr>
            <w:r w:rsidRPr="004A1CCB">
              <w:rPr>
                <w:b/>
              </w:rPr>
              <w:t xml:space="preserve">DOCENTE </w:t>
            </w:r>
          </w:p>
        </w:tc>
        <w:tc>
          <w:tcPr>
            <w:tcW w:w="6594" w:type="dxa"/>
            <w:gridSpan w:val="8"/>
            <w:tcBorders>
              <w:left w:val="single" w:sz="4" w:space="0" w:color="auto"/>
            </w:tcBorders>
            <w:shd w:val="clear" w:color="auto" w:fill="auto"/>
            <w:vAlign w:val="center"/>
          </w:tcPr>
          <w:p w:rsidR="00BB08A5" w:rsidRPr="004A1CCB" w:rsidRDefault="00B749A9" w:rsidP="00B749A9">
            <w:pPr>
              <w:jc w:val="center"/>
              <w:rPr>
                <w:b/>
              </w:rPr>
            </w:pPr>
            <w:r w:rsidRPr="004A1CCB">
              <w:rPr>
                <w:b/>
              </w:rPr>
              <w:t>BELKYS YARELY VASQUEZ GUTIERREZ</w:t>
            </w:r>
          </w:p>
        </w:tc>
        <w:tc>
          <w:tcPr>
            <w:tcW w:w="1627" w:type="dxa"/>
            <w:gridSpan w:val="4"/>
            <w:tcBorders>
              <w:left w:val="single" w:sz="4" w:space="0" w:color="auto"/>
            </w:tcBorders>
            <w:shd w:val="clear" w:color="auto" w:fill="auto"/>
            <w:vAlign w:val="center"/>
          </w:tcPr>
          <w:p w:rsidR="00BB08A5" w:rsidRPr="004A1CCB" w:rsidRDefault="00BB08A5" w:rsidP="00B749A9">
            <w:pPr>
              <w:jc w:val="center"/>
              <w:rPr>
                <w:b/>
              </w:rPr>
            </w:pPr>
            <w:r w:rsidRPr="004A1CCB">
              <w:rPr>
                <w:b/>
              </w:rPr>
              <w:t>PERIODO</w:t>
            </w:r>
          </w:p>
        </w:tc>
        <w:tc>
          <w:tcPr>
            <w:tcW w:w="889" w:type="dxa"/>
            <w:tcBorders>
              <w:left w:val="single" w:sz="4" w:space="0" w:color="auto"/>
            </w:tcBorders>
            <w:shd w:val="clear" w:color="auto" w:fill="auto"/>
            <w:vAlign w:val="center"/>
          </w:tcPr>
          <w:p w:rsidR="00BB08A5" w:rsidRPr="004A1CCB" w:rsidRDefault="005E048F" w:rsidP="00B749A9">
            <w:pPr>
              <w:jc w:val="center"/>
              <w:rPr>
                <w:b/>
              </w:rPr>
            </w:pPr>
            <w:r>
              <w:rPr>
                <w:b/>
              </w:rPr>
              <w:t>2</w:t>
            </w:r>
          </w:p>
        </w:tc>
      </w:tr>
      <w:tr w:rsidR="00C43A27" w:rsidRPr="002825FB" w:rsidTr="00991942">
        <w:trPr>
          <w:trHeight w:val="273"/>
        </w:trPr>
        <w:tc>
          <w:tcPr>
            <w:tcW w:w="1985" w:type="dxa"/>
            <w:tcBorders>
              <w:right w:val="single" w:sz="4" w:space="0" w:color="auto"/>
            </w:tcBorders>
            <w:shd w:val="clear" w:color="auto" w:fill="auto"/>
            <w:vAlign w:val="center"/>
          </w:tcPr>
          <w:p w:rsidR="00C43A27" w:rsidRPr="004A1CCB" w:rsidRDefault="00C43A27" w:rsidP="00B749A9">
            <w:pPr>
              <w:rPr>
                <w:b/>
              </w:rPr>
            </w:pPr>
            <w:r w:rsidRPr="004A1CCB">
              <w:rPr>
                <w:b/>
              </w:rPr>
              <w:t>Nº COMPETENCIA</w:t>
            </w:r>
          </w:p>
        </w:tc>
        <w:tc>
          <w:tcPr>
            <w:tcW w:w="676" w:type="dxa"/>
            <w:tcBorders>
              <w:right w:val="single" w:sz="4" w:space="0" w:color="auto"/>
            </w:tcBorders>
            <w:shd w:val="clear" w:color="auto" w:fill="auto"/>
            <w:vAlign w:val="center"/>
          </w:tcPr>
          <w:p w:rsidR="00C43A27" w:rsidRPr="004A1CCB" w:rsidRDefault="00267890" w:rsidP="00B749A9">
            <w:pPr>
              <w:ind w:right="452"/>
              <w:jc w:val="center"/>
              <w:rPr>
                <w:b/>
              </w:rPr>
            </w:pPr>
            <w:r>
              <w:rPr>
                <w:b/>
              </w:rPr>
              <w:t>2</w:t>
            </w:r>
          </w:p>
        </w:tc>
        <w:tc>
          <w:tcPr>
            <w:tcW w:w="1734" w:type="dxa"/>
            <w:tcBorders>
              <w:left w:val="single" w:sz="4" w:space="0" w:color="auto"/>
              <w:right w:val="single" w:sz="4" w:space="0" w:color="auto"/>
            </w:tcBorders>
            <w:shd w:val="clear" w:color="auto" w:fill="auto"/>
            <w:vAlign w:val="center"/>
          </w:tcPr>
          <w:p w:rsidR="00C43A27" w:rsidRPr="004A1CCB" w:rsidRDefault="00C43A27" w:rsidP="00B749A9">
            <w:pPr>
              <w:ind w:right="34"/>
              <w:jc w:val="center"/>
              <w:rPr>
                <w:b/>
              </w:rPr>
            </w:pPr>
            <w:r w:rsidRPr="004A1CCB">
              <w:rPr>
                <w:b/>
              </w:rPr>
              <w:t>Nº DESEMPEÑO</w:t>
            </w:r>
          </w:p>
        </w:tc>
        <w:tc>
          <w:tcPr>
            <w:tcW w:w="782" w:type="dxa"/>
            <w:tcBorders>
              <w:left w:val="single" w:sz="4" w:space="0" w:color="auto"/>
              <w:right w:val="single" w:sz="4" w:space="0" w:color="auto"/>
            </w:tcBorders>
            <w:shd w:val="clear" w:color="auto" w:fill="auto"/>
            <w:vAlign w:val="center"/>
          </w:tcPr>
          <w:p w:rsidR="00C43A27" w:rsidRPr="004A1CCB" w:rsidRDefault="00B749A9" w:rsidP="00B749A9">
            <w:pPr>
              <w:ind w:right="34"/>
              <w:jc w:val="center"/>
              <w:rPr>
                <w:b/>
              </w:rPr>
            </w:pPr>
            <w:r w:rsidRPr="004A1CCB">
              <w:rPr>
                <w:b/>
              </w:rPr>
              <w:t>1</w:t>
            </w:r>
            <w:r w:rsidR="00BC36DE">
              <w:rPr>
                <w:b/>
              </w:rPr>
              <w:t>.2</w:t>
            </w:r>
          </w:p>
        </w:tc>
        <w:tc>
          <w:tcPr>
            <w:tcW w:w="1628" w:type="dxa"/>
            <w:gridSpan w:val="2"/>
            <w:tcBorders>
              <w:left w:val="single" w:sz="4" w:space="0" w:color="auto"/>
            </w:tcBorders>
            <w:shd w:val="clear" w:color="auto" w:fill="auto"/>
            <w:vAlign w:val="center"/>
          </w:tcPr>
          <w:p w:rsidR="00C43A27" w:rsidRPr="004A1CCB" w:rsidRDefault="00C43A27" w:rsidP="00B749A9">
            <w:pPr>
              <w:ind w:right="34"/>
              <w:jc w:val="center"/>
              <w:rPr>
                <w:b/>
              </w:rPr>
            </w:pPr>
            <w:r w:rsidRPr="004A1CCB">
              <w:rPr>
                <w:b/>
              </w:rPr>
              <w:t>Nº EVIDENCIA</w:t>
            </w:r>
          </w:p>
        </w:tc>
        <w:tc>
          <w:tcPr>
            <w:tcW w:w="739" w:type="dxa"/>
            <w:gridSpan w:val="2"/>
            <w:tcBorders>
              <w:left w:val="single" w:sz="4" w:space="0" w:color="auto"/>
            </w:tcBorders>
            <w:shd w:val="clear" w:color="auto" w:fill="auto"/>
            <w:vAlign w:val="center"/>
          </w:tcPr>
          <w:p w:rsidR="004F668F" w:rsidRPr="004A1CCB" w:rsidRDefault="00093A87" w:rsidP="00093A87">
            <w:pPr>
              <w:ind w:right="34"/>
              <w:rPr>
                <w:b/>
              </w:rPr>
            </w:pPr>
            <w:r>
              <w:rPr>
                <w:b/>
              </w:rPr>
              <w:t>9</w:t>
            </w:r>
          </w:p>
        </w:tc>
        <w:tc>
          <w:tcPr>
            <w:tcW w:w="1035" w:type="dxa"/>
            <w:tcBorders>
              <w:left w:val="single" w:sz="4" w:space="0" w:color="auto"/>
            </w:tcBorders>
            <w:shd w:val="clear" w:color="auto" w:fill="auto"/>
            <w:vAlign w:val="center"/>
          </w:tcPr>
          <w:p w:rsidR="00C43A27" w:rsidRPr="004A1CCB" w:rsidRDefault="00C43A27" w:rsidP="00B749A9">
            <w:pPr>
              <w:ind w:right="34"/>
              <w:jc w:val="center"/>
              <w:rPr>
                <w:b/>
              </w:rPr>
            </w:pPr>
            <w:r w:rsidRPr="004A1CCB">
              <w:rPr>
                <w:b/>
              </w:rPr>
              <w:t>FECHA</w:t>
            </w:r>
          </w:p>
        </w:tc>
        <w:tc>
          <w:tcPr>
            <w:tcW w:w="838" w:type="dxa"/>
            <w:gridSpan w:val="2"/>
            <w:tcBorders>
              <w:left w:val="single" w:sz="4" w:space="0" w:color="auto"/>
            </w:tcBorders>
            <w:shd w:val="clear" w:color="auto" w:fill="auto"/>
            <w:vAlign w:val="center"/>
          </w:tcPr>
          <w:p w:rsidR="00C43A27" w:rsidRPr="004A1CCB" w:rsidRDefault="00093A87" w:rsidP="00B749A9">
            <w:pPr>
              <w:ind w:right="34"/>
              <w:jc w:val="center"/>
              <w:rPr>
                <w:b/>
                <w:color w:val="D9D9D9" w:themeColor="background1" w:themeShade="D9"/>
              </w:rPr>
            </w:pPr>
            <w:r>
              <w:rPr>
                <w:b/>
                <w:color w:val="D9D9D9" w:themeColor="background1" w:themeShade="D9"/>
              </w:rPr>
              <w:t>09</w:t>
            </w:r>
          </w:p>
        </w:tc>
        <w:tc>
          <w:tcPr>
            <w:tcW w:w="789" w:type="dxa"/>
            <w:gridSpan w:val="2"/>
            <w:tcBorders>
              <w:left w:val="single" w:sz="4" w:space="0" w:color="auto"/>
            </w:tcBorders>
            <w:shd w:val="clear" w:color="auto" w:fill="auto"/>
            <w:vAlign w:val="center"/>
          </w:tcPr>
          <w:p w:rsidR="00C43A27" w:rsidRPr="004A1CCB" w:rsidRDefault="00992AE6" w:rsidP="00B749A9">
            <w:pPr>
              <w:ind w:right="34"/>
              <w:jc w:val="center"/>
              <w:rPr>
                <w:b/>
                <w:color w:val="D9D9D9" w:themeColor="background1" w:themeShade="D9"/>
              </w:rPr>
            </w:pPr>
            <w:r>
              <w:rPr>
                <w:b/>
                <w:color w:val="D9D9D9" w:themeColor="background1" w:themeShade="D9"/>
              </w:rPr>
              <w:t>08</w:t>
            </w:r>
          </w:p>
        </w:tc>
        <w:tc>
          <w:tcPr>
            <w:tcW w:w="889" w:type="dxa"/>
            <w:tcBorders>
              <w:left w:val="single" w:sz="4" w:space="0" w:color="auto"/>
            </w:tcBorders>
            <w:shd w:val="clear" w:color="auto" w:fill="auto"/>
            <w:vAlign w:val="center"/>
          </w:tcPr>
          <w:p w:rsidR="00C43A27" w:rsidRPr="004A1CCB" w:rsidRDefault="005F5B6D" w:rsidP="00B749A9">
            <w:pPr>
              <w:ind w:right="34"/>
              <w:jc w:val="center"/>
              <w:rPr>
                <w:b/>
                <w:color w:val="D9D9D9" w:themeColor="background1" w:themeShade="D9"/>
              </w:rPr>
            </w:pPr>
            <w:r w:rsidRPr="004A1CCB">
              <w:rPr>
                <w:b/>
                <w:color w:val="D9D9D9" w:themeColor="background1" w:themeShade="D9"/>
              </w:rPr>
              <w:t>2021</w:t>
            </w:r>
          </w:p>
        </w:tc>
      </w:tr>
    </w:tbl>
    <w:p w:rsidR="00EB7BC1" w:rsidRPr="002825FB" w:rsidRDefault="00EB7BC1" w:rsidP="00B749A9">
      <w:pPr>
        <w:spacing w:after="0"/>
        <w:ind w:right="310"/>
        <w:rPr>
          <w:rFonts w:cs="Arial"/>
        </w:rPr>
      </w:pPr>
    </w:p>
    <w:p w:rsidR="00B749A9" w:rsidRDefault="00626A72" w:rsidP="002D59C2">
      <w:pPr>
        <w:pStyle w:val="Sinespaciado"/>
      </w:pPr>
      <w:r w:rsidRPr="004E27BE">
        <w:rPr>
          <w:bCs/>
          <w:color w:val="7030A0"/>
          <w:u w:val="single"/>
        </w:rPr>
        <w:t>NOTA:</w:t>
      </w:r>
      <w:r w:rsidRPr="004E27BE">
        <w:rPr>
          <w:color w:val="7030A0"/>
          <w:u w:val="single"/>
        </w:rPr>
        <w:t xml:space="preserve"> </w:t>
      </w:r>
      <w:r w:rsidRPr="004E27BE">
        <w:t xml:space="preserve">Actividades desarrolladas en clase virtual correspondiente a la semana </w:t>
      </w:r>
      <w:r w:rsidR="00B02B53" w:rsidRPr="004E27BE">
        <w:t>del</w:t>
      </w:r>
      <w:r w:rsidR="0048368B" w:rsidRPr="004E27BE">
        <w:t xml:space="preserve"> </w:t>
      </w:r>
      <w:r w:rsidR="00846DAD">
        <w:t>09 al 13</w:t>
      </w:r>
      <w:r w:rsidR="00992AE6">
        <w:t xml:space="preserve"> de agosto,</w:t>
      </w:r>
      <w:r w:rsidR="000B6532">
        <w:t>,</w:t>
      </w:r>
      <w:r w:rsidR="005E048F">
        <w:t xml:space="preserve"> </w:t>
      </w:r>
      <w:r w:rsidRPr="004E27BE">
        <w:t>al área de Lengua Castellana;  transcribir los conceptos en el cuaderno.</w:t>
      </w:r>
    </w:p>
    <w:p w:rsidR="002D59C2" w:rsidRPr="004E27BE" w:rsidRDefault="002D59C2" w:rsidP="002D59C2">
      <w:pPr>
        <w:pStyle w:val="Sinespaciado"/>
        <w:rPr>
          <w:bCs/>
          <w:color w:val="7030A0"/>
        </w:rPr>
      </w:pPr>
    </w:p>
    <w:p w:rsidR="00CB651C" w:rsidRPr="00EB58BD" w:rsidRDefault="00823386" w:rsidP="002D59C2">
      <w:pPr>
        <w:pStyle w:val="Sinespaciado"/>
        <w:rPr>
          <w:color w:val="000000" w:themeColor="text1"/>
        </w:rPr>
      </w:pPr>
      <w:r w:rsidRPr="00DF270B">
        <w:rPr>
          <w:rFonts w:cs="Arial"/>
          <w:b/>
        </w:rPr>
        <w:t>PROPÓSITO</w:t>
      </w:r>
      <w:r w:rsidR="005B0C46" w:rsidRPr="00DF270B">
        <w:rPr>
          <w:rFonts w:cs="Arial"/>
          <w:b/>
        </w:rPr>
        <w:t>:</w:t>
      </w:r>
      <w:r w:rsidR="005B0C46" w:rsidRPr="00DF270B">
        <w:rPr>
          <w:rFonts w:cs="Arial"/>
        </w:rPr>
        <w:t xml:space="preserve"> </w:t>
      </w:r>
      <w:r w:rsidR="00EB58BD" w:rsidRPr="00CB702E">
        <w:rPr>
          <w:color w:val="000000" w:themeColor="text1"/>
        </w:rPr>
        <w:t>Reconoce</w:t>
      </w:r>
      <w:r w:rsidR="00553627">
        <w:rPr>
          <w:color w:val="000000" w:themeColor="text1"/>
        </w:rPr>
        <w:t>r</w:t>
      </w:r>
      <w:r w:rsidR="00EB58BD" w:rsidRPr="00CB702E">
        <w:rPr>
          <w:color w:val="000000" w:themeColor="text1"/>
        </w:rPr>
        <w:t xml:space="preserve"> las características de la noticia y desarrolla actividad de acuerdo al tema, teniendo en cuenta el proceso comunicativo.</w:t>
      </w:r>
    </w:p>
    <w:p w:rsidR="00B749A9" w:rsidRPr="00DF270B" w:rsidRDefault="009B291F" w:rsidP="002D59C2">
      <w:pPr>
        <w:pStyle w:val="Sinespaciado"/>
        <w:rPr>
          <w:rFonts w:cs="Arial"/>
        </w:rPr>
      </w:pPr>
      <w:r w:rsidRPr="00DF270B">
        <w:rPr>
          <w:rFonts w:cs="Arial"/>
          <w:b/>
        </w:rPr>
        <w:t>INICIO</w:t>
      </w:r>
      <w:r w:rsidRPr="00DF270B">
        <w:rPr>
          <w:rFonts w:cs="Arial"/>
        </w:rPr>
        <w:t xml:space="preserve">: </w:t>
      </w:r>
      <w:r w:rsidR="004C2AC2" w:rsidRPr="00DF270B">
        <w:rPr>
          <w:rFonts w:cs="Arial"/>
        </w:rPr>
        <w:t xml:space="preserve">Se </w:t>
      </w:r>
      <w:r w:rsidR="009A5C20" w:rsidRPr="00DF270B">
        <w:rPr>
          <w:rFonts w:cs="Arial"/>
        </w:rPr>
        <w:t>responde las preguntas de inic</w:t>
      </w:r>
      <w:r w:rsidR="002841FF" w:rsidRPr="00DF270B">
        <w:rPr>
          <w:rFonts w:cs="Arial"/>
        </w:rPr>
        <w:t>iación de la temática expuesta.</w:t>
      </w:r>
      <w:r w:rsidR="006F1595" w:rsidRPr="00DF270B">
        <w:rPr>
          <w:rFonts w:cs="Arial"/>
        </w:rPr>
        <w:t xml:space="preserve"> </w:t>
      </w:r>
    </w:p>
    <w:p w:rsidR="004C2AC2" w:rsidRPr="00DF270B" w:rsidRDefault="009B291F" w:rsidP="002D59C2">
      <w:pPr>
        <w:pStyle w:val="Sinespaciado"/>
        <w:rPr>
          <w:rFonts w:cs="Arial"/>
        </w:rPr>
      </w:pPr>
      <w:r w:rsidRPr="00DF270B">
        <w:rPr>
          <w:rFonts w:cs="Arial"/>
          <w:b/>
        </w:rPr>
        <w:t>DESARROLLO</w:t>
      </w:r>
      <w:r w:rsidRPr="00DF270B">
        <w:rPr>
          <w:rFonts w:cs="Arial"/>
        </w:rPr>
        <w:t xml:space="preserve">: </w:t>
      </w:r>
      <w:r w:rsidR="009A5C20" w:rsidRPr="00DF270B">
        <w:rPr>
          <w:rFonts w:cs="Arial"/>
        </w:rPr>
        <w:t xml:space="preserve">Se explica mediante proyecciones de páginas web la temática expuesta. </w:t>
      </w:r>
    </w:p>
    <w:p w:rsidR="00B749A9" w:rsidRPr="004E27BE" w:rsidRDefault="009B291F" w:rsidP="002D59C2">
      <w:pPr>
        <w:pStyle w:val="Sinespaciado"/>
        <w:rPr>
          <w:rFonts w:cs="Arial"/>
        </w:rPr>
      </w:pPr>
      <w:r w:rsidRPr="00DF270B">
        <w:rPr>
          <w:rFonts w:cs="Arial"/>
          <w:b/>
        </w:rPr>
        <w:t>CIERRE:</w:t>
      </w:r>
      <w:r w:rsidRPr="00DF270B">
        <w:rPr>
          <w:rFonts w:cs="Arial"/>
        </w:rPr>
        <w:t xml:space="preserve"> </w:t>
      </w:r>
      <w:r w:rsidR="004C2AC2" w:rsidRPr="00DF270B">
        <w:rPr>
          <w:rFonts w:cs="Arial"/>
        </w:rPr>
        <w:t xml:space="preserve">Se </w:t>
      </w:r>
      <w:r w:rsidR="009A5C20" w:rsidRPr="00DF270B">
        <w:rPr>
          <w:rFonts w:cs="Arial"/>
        </w:rPr>
        <w:t xml:space="preserve">realiza </w:t>
      </w:r>
      <w:r w:rsidR="002841FF" w:rsidRPr="00DF270B">
        <w:rPr>
          <w:rFonts w:cs="Arial"/>
        </w:rPr>
        <w:t xml:space="preserve">socialización </w:t>
      </w:r>
      <w:r w:rsidR="002841FF" w:rsidRPr="004E27BE">
        <w:rPr>
          <w:rFonts w:cs="Arial"/>
        </w:rPr>
        <w:t xml:space="preserve">de las </w:t>
      </w:r>
      <w:r w:rsidR="009A5C20" w:rsidRPr="004E27BE">
        <w:rPr>
          <w:rFonts w:cs="Arial"/>
        </w:rPr>
        <w:t xml:space="preserve">preguntas </w:t>
      </w:r>
      <w:r w:rsidR="00B56F34" w:rsidRPr="004E27BE">
        <w:rPr>
          <w:rFonts w:cs="Arial"/>
        </w:rPr>
        <w:t>relacionadas</w:t>
      </w:r>
      <w:r w:rsidR="009A5C20" w:rsidRPr="004E27BE">
        <w:rPr>
          <w:rFonts w:cs="Arial"/>
        </w:rPr>
        <w:t xml:space="preserve"> con la temática. </w:t>
      </w:r>
      <w:r w:rsidR="004C2AC2" w:rsidRPr="004E27BE">
        <w:rPr>
          <w:rFonts w:cs="Arial"/>
        </w:rPr>
        <w:t xml:space="preserve"> </w:t>
      </w:r>
    </w:p>
    <w:p w:rsidR="00054A92" w:rsidRPr="004E27BE" w:rsidRDefault="007D2C95" w:rsidP="00CC6DAE">
      <w:pPr>
        <w:spacing w:after="0" w:line="480" w:lineRule="auto"/>
        <w:ind w:right="310"/>
        <w:jc w:val="both"/>
        <w:rPr>
          <w:rFonts w:cs="Arial"/>
          <w:sz w:val="24"/>
          <w:szCs w:val="24"/>
        </w:rPr>
      </w:pPr>
      <w:r w:rsidRPr="004E27BE">
        <w:rPr>
          <w:rFonts w:cs="Arial"/>
          <w:b/>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4584700</wp:posOffset>
                </wp:positionH>
                <wp:positionV relativeFrom="paragraph">
                  <wp:posOffset>45931</wp:posOffset>
                </wp:positionV>
                <wp:extent cx="2286000" cy="8001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286000" cy="800100"/>
                        </a:xfrm>
                        <a:prstGeom prst="rect">
                          <a:avLst/>
                        </a:prstGeom>
                        <a:solidFill>
                          <a:schemeClr val="accent5">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7D2C95" w:rsidRPr="007D2C95" w:rsidRDefault="007D2C95" w:rsidP="007D2C95">
                            <w:pPr>
                              <w:rPr>
                                <w:color w:val="000000" w:themeColor="text1"/>
                                <w:sz w:val="24"/>
                                <w:szCs w:val="24"/>
                                <w:lang w:val="es-ES"/>
                              </w:rPr>
                            </w:pPr>
                            <w:r w:rsidRPr="007D2C95">
                              <w:rPr>
                                <w:color w:val="000000" w:themeColor="text1"/>
                                <w:sz w:val="24"/>
                                <w:szCs w:val="24"/>
                                <w:lang w:val="es-ES"/>
                              </w:rPr>
                              <w:t>Calificación: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9" o:spid="_x0000_s1026" style="position:absolute;left:0;text-align:left;margin-left:361pt;margin-top:3.6pt;width:180pt;height: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" fillcolor="#daeef3 [664]" strokecolor="#243f60 [1604]" strokeweight=".5pt">
                <v:textbox>
                  <w:txbxContent>
                    <w:p w:rsidR="007D2C95" w:rsidRPr="007D2C95" w:rsidRDefault="007D2C95" w:rsidP="007D2C95">
                      <w:pPr>
                        <w:rPr>
                          <w:color w:val="000000" w:themeColor="text1"/>
                          <w:sz w:val="24"/>
                          <w:szCs w:val="24"/>
                          <w:lang w:val="es-ES"/>
                        </w:rPr>
                      </w:pPr>
                      <w:r w:rsidRPr="007D2C95">
                        <w:rPr>
                          <w:color w:val="000000" w:themeColor="text1"/>
                          <w:sz w:val="24"/>
                          <w:szCs w:val="24"/>
                          <w:lang w:val="es-ES"/>
                        </w:rPr>
                        <w:t>Calificación:</w:t>
                      </w:r>
                    </w:p>
                  </w:txbxContent>
                </v:textbox>
              </v:rect>
            </w:pict>
          </mc:Fallback>
        </mc:AlternateContent>
      </w:r>
      <w:r w:rsidR="009B291F" w:rsidRPr="004E27BE">
        <w:rPr>
          <w:rFonts w:cs="Arial"/>
          <w:b/>
          <w:sz w:val="24"/>
          <w:szCs w:val="24"/>
        </w:rPr>
        <w:t>DURACIÓN:</w:t>
      </w:r>
      <w:r w:rsidR="009B291F" w:rsidRPr="004E27BE">
        <w:rPr>
          <w:rFonts w:cs="Arial"/>
          <w:sz w:val="24"/>
          <w:szCs w:val="24"/>
        </w:rPr>
        <w:t xml:space="preserve"> </w:t>
      </w:r>
      <w:r w:rsidR="00EF1D12" w:rsidRPr="004E27BE">
        <w:rPr>
          <w:rFonts w:cs="Arial"/>
          <w:sz w:val="24"/>
          <w:szCs w:val="24"/>
        </w:rPr>
        <w:t xml:space="preserve">3 horas </w:t>
      </w:r>
      <w:r w:rsidR="00377FEF" w:rsidRPr="004E27BE">
        <w:rPr>
          <w:rFonts w:cs="Arial"/>
          <w:sz w:val="24"/>
          <w:szCs w:val="24"/>
        </w:rPr>
        <w:t xml:space="preserve"> </w:t>
      </w:r>
      <w:r w:rsidR="000D2D11" w:rsidRPr="004E27BE">
        <w:rPr>
          <w:rFonts w:cs="Arial"/>
          <w:sz w:val="24"/>
          <w:szCs w:val="24"/>
        </w:rPr>
        <w:t xml:space="preserve">  </w:t>
      </w:r>
    </w:p>
    <w:p w:rsidR="00054A92" w:rsidRPr="004E27BE" w:rsidRDefault="00933C19" w:rsidP="00054A92">
      <w:pPr>
        <w:tabs>
          <w:tab w:val="left" w:pos="284"/>
        </w:tabs>
        <w:spacing w:after="0" w:line="240" w:lineRule="auto"/>
        <w:jc w:val="both"/>
        <w:rPr>
          <w:rFonts w:cstheme="minorHAnsi"/>
          <w:b/>
          <w:sz w:val="24"/>
          <w:szCs w:val="24"/>
        </w:rPr>
      </w:pPr>
      <w:r w:rsidRPr="004E27BE">
        <w:rPr>
          <w:rFonts w:cstheme="minorHAnsi"/>
          <w:b/>
          <w:sz w:val="24"/>
          <w:szCs w:val="24"/>
        </w:rPr>
        <w:t>I</w:t>
      </w:r>
      <w:r w:rsidR="00054A92" w:rsidRPr="004E27BE">
        <w:rPr>
          <w:rFonts w:cstheme="minorHAnsi"/>
          <w:b/>
          <w:sz w:val="24"/>
          <w:szCs w:val="24"/>
        </w:rPr>
        <w:t>NDICACIONES O INSTRUCCIONES</w:t>
      </w:r>
    </w:p>
    <w:p w:rsidR="003D3D09" w:rsidRDefault="003D3D09" w:rsidP="00560A30">
      <w:pPr>
        <w:numPr>
          <w:ilvl w:val="0"/>
          <w:numId w:val="3"/>
        </w:numPr>
        <w:tabs>
          <w:tab w:val="left" w:pos="284"/>
        </w:tabs>
        <w:spacing w:after="0" w:line="240" w:lineRule="auto"/>
        <w:jc w:val="both"/>
        <w:rPr>
          <w:rFonts w:cstheme="minorHAnsi"/>
          <w:sz w:val="24"/>
          <w:szCs w:val="24"/>
        </w:rPr>
      </w:pPr>
      <w:r>
        <w:rPr>
          <w:rFonts w:cstheme="minorHAnsi"/>
          <w:sz w:val="24"/>
          <w:szCs w:val="24"/>
        </w:rPr>
        <w:t>Marque el documento con el nombre completo.</w:t>
      </w:r>
      <w:r>
        <w:rPr>
          <w:rFonts w:cstheme="minorHAnsi"/>
          <w:noProof/>
          <w:sz w:val="24"/>
          <w:szCs w:val="24"/>
        </w:rPr>
        <w:t xml:space="preserve"> </w:t>
      </w:r>
    </w:p>
    <w:p w:rsidR="003D3D09" w:rsidRDefault="003D3D09" w:rsidP="00560A30">
      <w:pPr>
        <w:numPr>
          <w:ilvl w:val="0"/>
          <w:numId w:val="3"/>
        </w:numPr>
        <w:spacing w:after="0" w:line="240" w:lineRule="auto"/>
        <w:rPr>
          <w:rFonts w:cstheme="minorHAnsi"/>
          <w:sz w:val="24"/>
          <w:szCs w:val="24"/>
          <w:lang w:val="es-AR"/>
        </w:rPr>
      </w:pPr>
      <w:r>
        <w:rPr>
          <w:rFonts w:cstheme="minorHAnsi"/>
          <w:sz w:val="24"/>
          <w:szCs w:val="24"/>
          <w:lang w:val="es-AR"/>
        </w:rPr>
        <w:t xml:space="preserve">Lea atentamente cada pregunta. </w:t>
      </w:r>
    </w:p>
    <w:p w:rsidR="00EB58BD" w:rsidRDefault="003D3D09" w:rsidP="00EB58BD">
      <w:pPr>
        <w:numPr>
          <w:ilvl w:val="0"/>
          <w:numId w:val="3"/>
        </w:numPr>
        <w:spacing w:after="0" w:line="240" w:lineRule="auto"/>
        <w:rPr>
          <w:rFonts w:cstheme="minorHAnsi"/>
          <w:sz w:val="24"/>
          <w:szCs w:val="24"/>
          <w:lang w:val="es-AR"/>
        </w:rPr>
      </w:pPr>
      <w:r>
        <w:rPr>
          <w:rFonts w:cstheme="minorHAnsi"/>
          <w:sz w:val="24"/>
          <w:szCs w:val="24"/>
          <w:lang w:val="es-AR"/>
        </w:rPr>
        <w:t>En el cuaderno de Lengua Castellana, debe estar escrita la fecha, el propósito y la temática expuesta.</w:t>
      </w:r>
    </w:p>
    <w:p w:rsidR="002D59C2" w:rsidRDefault="00E30028" w:rsidP="002D59C2">
      <w:pPr>
        <w:spacing w:after="0" w:line="240" w:lineRule="auto"/>
        <w:rPr>
          <w:rFonts w:cstheme="minorHAnsi"/>
          <w:sz w:val="24"/>
          <w:szCs w:val="24"/>
          <w:lang w:val="es-AR"/>
        </w:rPr>
      </w:pPr>
      <w:r>
        <w:rPr>
          <w:noProof/>
        </w:rPr>
        <mc:AlternateContent>
          <mc:Choice Requires="wps">
            <w:drawing>
              <wp:anchor distT="0" distB="0" distL="114300" distR="114300" simplePos="0" relativeHeight="251673600" behindDoc="0" locked="0" layoutInCell="1" allowOverlap="1" wp14:anchorId="74A4F624" wp14:editId="7783AC46">
                <wp:simplePos x="0" y="0"/>
                <wp:positionH relativeFrom="page">
                  <wp:posOffset>346841</wp:posOffset>
                </wp:positionH>
                <wp:positionV relativeFrom="paragraph">
                  <wp:posOffset>340097</wp:posOffset>
                </wp:positionV>
                <wp:extent cx="1828800" cy="18288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30028" w:rsidRPr="00E30028" w:rsidRDefault="00E30028" w:rsidP="00E30028">
                            <w:pPr>
                              <w:spacing w:after="0" w:line="240" w:lineRule="auto"/>
                              <w:jc w:val="center"/>
                              <w:rPr>
                                <w:rFonts w:cstheme="minorHAnsi"/>
                                <w:b/>
                                <w:sz w:val="50"/>
                                <w:szCs w:val="50"/>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30028">
                              <w:rPr>
                                <w:rFonts w:cstheme="minorHAnsi"/>
                                <w:b/>
                                <w:sz w:val="50"/>
                                <w:szCs w:val="50"/>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w:t>
                            </w:r>
                            <w:r w:rsidRPr="00E30028">
                              <w:rPr>
                                <w:rFonts w:cstheme="minorHAnsi"/>
                                <w:b/>
                                <w:sz w:val="50"/>
                                <w:szCs w:val="50"/>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royecto transversal de cátedra de la paz y derechos humanos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4A4F624" id="_x0000_t202" coordsize="21600,21600" o:spt="202" path="m,l,21600r21600,l21600,xe">
                <v:stroke joinstyle="miter"/>
                <v:path gradientshapeok="t" o:connecttype="rect"/>
              </v:shapetype>
              <v:shape id="Cuadro de texto 2" o:spid="_x0000_s1027" type="#_x0000_t202" style="position:absolute;margin-left:27.3pt;margin-top:26.8pt;width:2in;height:2in;z-index:2516736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" filled="f" stroked="f">
                <v:fill o:detectmouseclick="t"/>
                <v:textbox style="mso-fit-shape-to-text:t">
                  <w:txbxContent>
                    <w:p w:rsidR="00E30028" w:rsidRPr="00E30028" w:rsidRDefault="00E30028" w:rsidP="00E30028">
                      <w:pPr>
                        <w:spacing w:after="0" w:line="240" w:lineRule="auto"/>
                        <w:jc w:val="center"/>
                        <w:rPr>
                          <w:rFonts w:cstheme="minorHAnsi"/>
                          <w:b/>
                          <w:sz w:val="50"/>
                          <w:szCs w:val="50"/>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30028">
                        <w:rPr>
                          <w:rFonts w:cstheme="minorHAnsi"/>
                          <w:b/>
                          <w:sz w:val="50"/>
                          <w:szCs w:val="50"/>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w:t>
                      </w:r>
                      <w:r w:rsidRPr="00E30028">
                        <w:rPr>
                          <w:rFonts w:cstheme="minorHAnsi"/>
                          <w:b/>
                          <w:sz w:val="50"/>
                          <w:szCs w:val="50"/>
                          <w:lang w:val="es-A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royecto transversal de cátedra de la paz y derechos humanos</w:t>
                      </w:r>
                    </w:p>
                  </w:txbxContent>
                </v:textbox>
                <w10:wrap type="square" anchorx="page"/>
              </v:shape>
            </w:pict>
          </mc:Fallback>
        </mc:AlternateContent>
      </w:r>
    </w:p>
    <w:p w:rsidR="002D59C2" w:rsidRPr="002D59C2" w:rsidRDefault="002D59C2" w:rsidP="002D59C2">
      <w:pPr>
        <w:jc w:val="center"/>
        <w:rPr>
          <w:rFonts w:cstheme="minorHAnsi"/>
          <w:sz w:val="24"/>
          <w:szCs w:val="24"/>
          <w:lang w:val="es-AR"/>
        </w:rPr>
      </w:pPr>
      <w:r>
        <w:rPr>
          <w:rFonts w:cstheme="minorHAnsi"/>
          <w:noProof/>
          <w:sz w:val="24"/>
          <w:szCs w:val="24"/>
          <w:lang w:val="en-US" w:eastAsia="en-US"/>
        </w:rPr>
        <w:drawing>
          <wp:inline distT="0" distB="0" distL="0" distR="0">
            <wp:extent cx="6001187" cy="2723322"/>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intern-pueblos-indigenas.jpg"/>
                    <pic:cNvPicPr/>
                  </pic:nvPicPr>
                  <pic:blipFill>
                    <a:blip r:embed="rId8">
                      <a:extLst>
                        <a:ext uri="{28A0092B-C50C-407E-A947-70E740481C1C}">
                          <a14:useLocalDpi xmlns:a14="http://schemas.microsoft.com/office/drawing/2010/main" val="0"/>
                        </a:ext>
                      </a:extLst>
                    </a:blip>
                    <a:stretch>
                      <a:fillRect/>
                    </a:stretch>
                  </pic:blipFill>
                  <pic:spPr>
                    <a:xfrm>
                      <a:off x="0" y="0"/>
                      <a:ext cx="6028170" cy="2735567"/>
                    </a:xfrm>
                    <a:prstGeom prst="rect">
                      <a:avLst/>
                    </a:prstGeom>
                  </pic:spPr>
                </pic:pic>
              </a:graphicData>
            </a:graphic>
          </wp:inline>
        </w:drawing>
      </w:r>
    </w:p>
    <w:p w:rsidR="002D59C2" w:rsidRPr="002D59C2" w:rsidRDefault="002D59C2" w:rsidP="006B6152">
      <w:pPr>
        <w:jc w:val="both"/>
        <w:rPr>
          <w:rFonts w:cstheme="minorHAnsi"/>
          <w:sz w:val="24"/>
          <w:szCs w:val="24"/>
          <w:lang w:val="es-AR"/>
        </w:rPr>
      </w:pPr>
      <w:r w:rsidRPr="002D59C2">
        <w:rPr>
          <w:rFonts w:cstheme="minorHAnsi"/>
          <w:sz w:val="24"/>
          <w:szCs w:val="24"/>
          <w:lang w:val="es-AR"/>
        </w:rPr>
        <w:lastRenderedPageBreak/>
        <w:t>El 23 de diciembre de 1994, la Asamblea General de las Naciones Unidas decidió, en su resolución 49/214, que el Día Internacional de los Pueblos Indígenas del Mundo se celebrará el 9 de agosto de cada año. La fecha marca la primera reunión, en 1982, del Grupo de Trabajo de la O</w:t>
      </w:r>
      <w:r>
        <w:rPr>
          <w:rFonts w:cstheme="minorHAnsi"/>
          <w:sz w:val="24"/>
          <w:szCs w:val="24"/>
          <w:lang w:val="es-AR"/>
        </w:rPr>
        <w:t>NU sobre Poblaciones Indígenas.</w:t>
      </w:r>
    </w:p>
    <w:p w:rsidR="002D59C2" w:rsidRPr="002D59C2" w:rsidRDefault="002D59C2" w:rsidP="006B6152">
      <w:pPr>
        <w:jc w:val="both"/>
        <w:rPr>
          <w:rFonts w:cstheme="minorHAnsi"/>
          <w:sz w:val="24"/>
          <w:szCs w:val="24"/>
          <w:lang w:val="es-AR"/>
        </w:rPr>
      </w:pPr>
      <w:r w:rsidRPr="002D59C2">
        <w:rPr>
          <w:rFonts w:cstheme="minorHAnsi"/>
          <w:sz w:val="24"/>
          <w:szCs w:val="24"/>
          <w:lang w:val="es-AR"/>
        </w:rPr>
        <w:t>La observación del Día Internacional se llevará a cabo en línea el lunes 9 de agosto de 2021 de 9:00 am a 11:00 am</w:t>
      </w:r>
      <w:r>
        <w:rPr>
          <w:rFonts w:cstheme="minorHAnsi"/>
          <w:sz w:val="24"/>
          <w:szCs w:val="24"/>
          <w:lang w:val="es-AR"/>
        </w:rPr>
        <w:t>, hora Estándar del Este (EST).</w:t>
      </w:r>
    </w:p>
    <w:p w:rsidR="00576079" w:rsidRDefault="002D59C2" w:rsidP="006B6152">
      <w:pPr>
        <w:jc w:val="both"/>
        <w:rPr>
          <w:rFonts w:cstheme="minorHAnsi"/>
          <w:sz w:val="24"/>
          <w:szCs w:val="24"/>
          <w:lang w:val="es-AR"/>
        </w:rPr>
      </w:pPr>
      <w:r w:rsidRPr="002D59C2">
        <w:rPr>
          <w:rFonts w:cstheme="minorHAnsi"/>
          <w:sz w:val="24"/>
          <w:szCs w:val="24"/>
          <w:lang w:val="es-AR"/>
        </w:rPr>
        <w:t>El tema de este año es: No dejar a nadie atrás: los pueblos indígenas y el llamado a un nuevo contrato social.</w:t>
      </w:r>
    </w:p>
    <w:p w:rsidR="00576079" w:rsidRPr="00576079" w:rsidRDefault="00576079" w:rsidP="006B6152">
      <w:pPr>
        <w:jc w:val="both"/>
        <w:rPr>
          <w:rFonts w:cstheme="minorHAnsi"/>
          <w:b/>
          <w:sz w:val="24"/>
          <w:szCs w:val="24"/>
          <w:lang w:val="es-AR"/>
        </w:rPr>
      </w:pPr>
      <w:r w:rsidRPr="00576079">
        <w:rPr>
          <w:rFonts w:cstheme="minorHAnsi"/>
          <w:b/>
          <w:sz w:val="24"/>
          <w:szCs w:val="24"/>
          <w:lang w:val="es-AR"/>
        </w:rPr>
        <w:t>Tema del Día Internacional: “No dejar a nadie atrás: los pueblos indígenas y el llamado a un nuevo contrato social”.</w:t>
      </w:r>
    </w:p>
    <w:p w:rsidR="00576079" w:rsidRPr="00576079" w:rsidRDefault="00576079" w:rsidP="006B6152">
      <w:pPr>
        <w:jc w:val="both"/>
        <w:rPr>
          <w:rFonts w:cstheme="minorHAnsi"/>
          <w:sz w:val="24"/>
          <w:szCs w:val="24"/>
          <w:lang w:val="es-AR"/>
        </w:rPr>
      </w:pPr>
      <w:r w:rsidRPr="00576079">
        <w:rPr>
          <w:rFonts w:cstheme="minorHAnsi"/>
          <w:sz w:val="24"/>
          <w:szCs w:val="24"/>
          <w:lang w:val="es-AR"/>
        </w:rPr>
        <w:t>Más del 70% de la población mundial vive en países con una creciente desigualdad de ingresos y riqueza, incluidos los pueblos indígenas que ya se enfrentan a altas tasas de pobreza y graves desventajas socioeconómicas. Los altos niveles de desigualdad están generalmente asociados con la inestabilidad institucional, la corrupción, las crisis financieras, el aumento de la delincuencia y la falta de acceso a los servicios de justicia, educación y salud. Para los pueblos indígenas, la pobreza y las grandes desigualdades tienden a generar t</w:t>
      </w:r>
      <w:r>
        <w:rPr>
          <w:rFonts w:cstheme="minorHAnsi"/>
          <w:sz w:val="24"/>
          <w:szCs w:val="24"/>
          <w:lang w:val="es-AR"/>
        </w:rPr>
        <w:t>ensiones y conflictos sociales.</w:t>
      </w:r>
    </w:p>
    <w:p w:rsidR="00576079" w:rsidRPr="00576079" w:rsidRDefault="00576079" w:rsidP="006B6152">
      <w:pPr>
        <w:jc w:val="both"/>
        <w:rPr>
          <w:rFonts w:cstheme="minorHAnsi"/>
          <w:sz w:val="24"/>
          <w:szCs w:val="24"/>
          <w:lang w:val="es-AR"/>
        </w:rPr>
      </w:pPr>
      <w:r w:rsidRPr="00576079">
        <w:rPr>
          <w:rFonts w:cstheme="minorHAnsi"/>
          <w:sz w:val="24"/>
          <w:szCs w:val="24"/>
          <w:lang w:val="es-AR"/>
        </w:rPr>
        <w:t>La erradicación la pobreza en todas sus formas y dimensiones y la reducción de las desigualdades están en el centro de la Agenda 2030 para el Desarrollo Sostenible. La sociedad, no solo los gobiernos, sino también los activistas sociales, los pueblos indígenas, las mujeres, la academia y los científicos tienen un papel que desempeñar en la construcción y el rediseño de un nuevo contrato social que sirva a los intere</w:t>
      </w:r>
      <w:r>
        <w:rPr>
          <w:rFonts w:cstheme="minorHAnsi"/>
          <w:sz w:val="24"/>
          <w:szCs w:val="24"/>
          <w:lang w:val="es-AR"/>
        </w:rPr>
        <w:t>ses de “Nosotros, los pueblos”.</w:t>
      </w:r>
    </w:p>
    <w:p w:rsidR="00576079" w:rsidRPr="00576079" w:rsidRDefault="00576079" w:rsidP="006B6152">
      <w:pPr>
        <w:jc w:val="both"/>
        <w:rPr>
          <w:rFonts w:cstheme="minorHAnsi"/>
          <w:sz w:val="24"/>
          <w:szCs w:val="24"/>
          <w:lang w:val="es-AR"/>
        </w:rPr>
      </w:pPr>
      <w:r w:rsidRPr="00576079">
        <w:rPr>
          <w:rFonts w:cstheme="minorHAnsi"/>
          <w:sz w:val="24"/>
          <w:szCs w:val="24"/>
          <w:lang w:val="es-AR"/>
        </w:rPr>
        <w:t>El derecho de los pueblos indígenas a participar en la adopción de decisiones es un componente clave para lograr la reconciliación entre los pueblos indígenas y los Estados. Por lo tanto, un nuevo contrato social debe combatir el legado de exclusión y marginación que afecta a los pueblos indígenas, a través de su participación significativa y efectiva, incluyendo la obtención de su consentimiento previo, libre e informado. Ello conducirá al cumplimiento de l</w:t>
      </w:r>
      <w:r w:rsidR="00163F05">
        <w:rPr>
          <w:rFonts w:cstheme="minorHAnsi"/>
          <w:sz w:val="24"/>
          <w:szCs w:val="24"/>
          <w:lang w:val="es-AR"/>
        </w:rPr>
        <w:t>os objetivos de la Agenda 2030.</w:t>
      </w:r>
    </w:p>
    <w:p w:rsidR="00576079" w:rsidRPr="00576079" w:rsidRDefault="00576079" w:rsidP="006B6152">
      <w:pPr>
        <w:jc w:val="both"/>
        <w:rPr>
          <w:rFonts w:cstheme="minorHAnsi"/>
          <w:sz w:val="24"/>
          <w:szCs w:val="24"/>
          <w:lang w:val="es-AR"/>
        </w:rPr>
      </w:pPr>
      <w:r w:rsidRPr="00576079">
        <w:rPr>
          <w:rFonts w:cstheme="minorHAnsi"/>
          <w:sz w:val="24"/>
          <w:szCs w:val="24"/>
          <w:lang w:val="es-AR"/>
        </w:rPr>
        <w:t>La pandemia de COVID-19 arrojó luz sobre los efectos de las crecientes desigualdades y promovió la discusión sobre la urgente necesidad de repensar un nuevo contrato social. Un nuevo sentido común que funcionará para todos los pueblos y el planeta. Actualmente existe una oportunidad única para reconstruir un mundo más igualitario y sostenible, basado en una participación y asociaciones genuinas e inclusivas que fomentan la igualdad de oportunidades para todos y respeta los derechos, la dig</w:t>
      </w:r>
      <w:r w:rsidR="00232D87">
        <w:rPr>
          <w:rFonts w:cstheme="minorHAnsi"/>
          <w:sz w:val="24"/>
          <w:szCs w:val="24"/>
          <w:lang w:val="es-AR"/>
        </w:rPr>
        <w:t>nidad y las libertades de todos.</w:t>
      </w:r>
    </w:p>
    <w:p w:rsidR="00E30028" w:rsidRDefault="00576079" w:rsidP="006B6152">
      <w:pPr>
        <w:jc w:val="both"/>
        <w:rPr>
          <w:rFonts w:cstheme="minorHAnsi"/>
          <w:sz w:val="24"/>
          <w:szCs w:val="24"/>
          <w:lang w:val="es-AR"/>
        </w:rPr>
      </w:pPr>
      <w:r w:rsidRPr="00576079">
        <w:rPr>
          <w:rFonts w:cstheme="minorHAnsi"/>
          <w:sz w:val="24"/>
          <w:szCs w:val="24"/>
          <w:lang w:val="es-AR"/>
        </w:rPr>
        <w:lastRenderedPageBreak/>
        <w:t xml:space="preserve">Para los pueblos indígenas afectados de manera desproporcionada por COVID-19 en todo el mundo, </w:t>
      </w:r>
      <w:r w:rsidR="006E1B5C" w:rsidRPr="00576079">
        <w:rPr>
          <w:rFonts w:cstheme="minorHAnsi"/>
          <w:sz w:val="24"/>
          <w:szCs w:val="24"/>
          <w:lang w:val="es-AR"/>
        </w:rPr>
        <w:t>el plan para reconstruir mejor y repensar los contratos sociales debe</w:t>
      </w:r>
      <w:r w:rsidRPr="00576079">
        <w:rPr>
          <w:rFonts w:cstheme="minorHAnsi"/>
          <w:sz w:val="24"/>
          <w:szCs w:val="24"/>
          <w:lang w:val="es-AR"/>
        </w:rPr>
        <w:t xml:space="preserve"> incluir escuchar sus voces, necesidades y preocupaciones, obteniendo su consentimiento previo, libre e informado, e incluir los derechos colectivos e individuales de pueblos indígenas reconocidos en la Declaración de las Naciones Unidas sobre los Derechos de los Pueblos Indígenas.</w:t>
      </w:r>
    </w:p>
    <w:p w:rsidR="006E1B5C" w:rsidRPr="002956D1" w:rsidRDefault="002956D1" w:rsidP="006B6152">
      <w:pPr>
        <w:jc w:val="both"/>
        <w:rPr>
          <w:rFonts w:cstheme="minorHAnsi"/>
          <w:b/>
          <w:sz w:val="24"/>
          <w:szCs w:val="24"/>
          <w:lang w:val="es-AR"/>
        </w:rPr>
      </w:pPr>
      <w:r w:rsidRPr="002956D1">
        <w:rPr>
          <w:rFonts w:cstheme="minorHAnsi"/>
          <w:b/>
          <w:sz w:val="24"/>
          <w:szCs w:val="24"/>
          <w:lang w:val="es-AR"/>
        </w:rPr>
        <w:t xml:space="preserve">ACTIVIDAD </w:t>
      </w:r>
      <w:r w:rsidR="009B69C8">
        <w:rPr>
          <w:rFonts w:cstheme="minorHAnsi"/>
          <w:b/>
          <w:sz w:val="24"/>
          <w:szCs w:val="24"/>
          <w:lang w:val="es-AR"/>
        </w:rPr>
        <w:t>EN EL CUADERNO:</w:t>
      </w:r>
    </w:p>
    <w:p w:rsidR="006E1B5C" w:rsidRPr="008261E8" w:rsidRDefault="006E1B5C" w:rsidP="008261E8">
      <w:pPr>
        <w:pStyle w:val="Prrafodelista"/>
        <w:numPr>
          <w:ilvl w:val="0"/>
          <w:numId w:val="25"/>
        </w:numPr>
        <w:jc w:val="both"/>
        <w:rPr>
          <w:rFonts w:cstheme="minorHAnsi"/>
          <w:sz w:val="24"/>
          <w:szCs w:val="24"/>
          <w:lang w:val="es-AR"/>
        </w:rPr>
      </w:pPr>
      <w:r w:rsidRPr="008261E8">
        <w:rPr>
          <w:rFonts w:cstheme="minorHAnsi"/>
          <w:sz w:val="24"/>
          <w:szCs w:val="24"/>
          <w:lang w:val="es-AR"/>
        </w:rPr>
        <w:t xml:space="preserve">Visualiza vídeo de la importancia del día internacional de los pueblos indígenas, además de realizar un stand de informes sobre dicho tema.  </w:t>
      </w:r>
    </w:p>
    <w:p w:rsidR="006E1B5C" w:rsidRDefault="006E1B5C" w:rsidP="006E1B5C">
      <w:pPr>
        <w:rPr>
          <w:rFonts w:cstheme="minorHAnsi"/>
          <w:sz w:val="24"/>
          <w:szCs w:val="24"/>
          <w:lang w:val="es-AR"/>
        </w:rPr>
      </w:pPr>
      <w:hyperlink r:id="rId9" w:history="1">
        <w:r w:rsidRPr="003B5DFD">
          <w:rPr>
            <w:rStyle w:val="Hipervnculo"/>
            <w:rFonts w:cstheme="minorHAnsi"/>
            <w:sz w:val="24"/>
            <w:szCs w:val="24"/>
            <w:lang w:val="es-AR"/>
          </w:rPr>
          <w:t>https://www.youtube.com/watch?v=jQ9qUwumqPA</w:t>
        </w:r>
      </w:hyperlink>
      <w:r>
        <w:rPr>
          <w:rFonts w:cstheme="minorHAnsi"/>
          <w:sz w:val="24"/>
          <w:szCs w:val="24"/>
          <w:lang w:val="es-AR"/>
        </w:rPr>
        <w:t xml:space="preserve"> </w:t>
      </w:r>
    </w:p>
    <w:p w:rsidR="00232D87" w:rsidRDefault="00163F05" w:rsidP="00114F8C">
      <w:pPr>
        <w:pStyle w:val="Prrafodelista"/>
        <w:numPr>
          <w:ilvl w:val="0"/>
          <w:numId w:val="25"/>
        </w:numPr>
        <w:jc w:val="both"/>
        <w:rPr>
          <w:rFonts w:cstheme="minorHAnsi"/>
          <w:sz w:val="24"/>
          <w:szCs w:val="24"/>
          <w:lang w:val="es-AR"/>
        </w:rPr>
      </w:pPr>
      <w:r>
        <w:rPr>
          <w:rFonts w:cstheme="minorHAnsi"/>
          <w:sz w:val="24"/>
          <w:szCs w:val="24"/>
          <w:lang w:val="es-AR"/>
        </w:rPr>
        <w:t>Realiza un es</w:t>
      </w:r>
      <w:r w:rsidR="0077148F">
        <w:rPr>
          <w:rFonts w:cstheme="minorHAnsi"/>
          <w:sz w:val="24"/>
          <w:szCs w:val="24"/>
          <w:lang w:val="es-AR"/>
        </w:rPr>
        <w:t xml:space="preserve">crito en el que menciones los </w:t>
      </w:r>
      <w:r w:rsidR="0077148F" w:rsidRPr="0077148F">
        <w:rPr>
          <w:rFonts w:cstheme="minorHAnsi"/>
          <w:sz w:val="24"/>
          <w:szCs w:val="24"/>
          <w:lang w:val="es-AR"/>
        </w:rPr>
        <w:t>derecho</w:t>
      </w:r>
      <w:r w:rsidR="00A820E5">
        <w:rPr>
          <w:rFonts w:cstheme="minorHAnsi"/>
          <w:sz w:val="24"/>
          <w:szCs w:val="24"/>
          <w:lang w:val="es-AR"/>
        </w:rPr>
        <w:t>s</w:t>
      </w:r>
      <w:r w:rsidR="00114F8C">
        <w:rPr>
          <w:rFonts w:cstheme="minorHAnsi"/>
          <w:sz w:val="24"/>
          <w:szCs w:val="24"/>
          <w:lang w:val="es-AR"/>
        </w:rPr>
        <w:t xml:space="preserve"> de los pueblos indígenas teniendo en cuenta las </w:t>
      </w:r>
      <w:r w:rsidR="00114F8C" w:rsidRPr="00114F8C">
        <w:rPr>
          <w:rFonts w:cstheme="minorHAnsi"/>
          <w:sz w:val="24"/>
          <w:szCs w:val="24"/>
          <w:lang w:val="es-AR"/>
        </w:rPr>
        <w:t>asociaciones genuinas e inclusivas que fomentan la igualdad de oportunidades para todos y respeta los derechos, la dignidad y las libertades de todos.</w:t>
      </w:r>
    </w:p>
    <w:p w:rsidR="00217A78" w:rsidRPr="00232D87" w:rsidRDefault="00217A78" w:rsidP="00217A78">
      <w:pPr>
        <w:pStyle w:val="Prrafodelista"/>
        <w:jc w:val="both"/>
        <w:rPr>
          <w:rFonts w:cstheme="minorHAnsi"/>
          <w:sz w:val="24"/>
          <w:szCs w:val="24"/>
          <w:lang w:val="es-AR"/>
        </w:rPr>
      </w:pPr>
    </w:p>
    <w:p w:rsidR="002956D1" w:rsidRPr="008261E8" w:rsidRDefault="002956D1" w:rsidP="008261E8">
      <w:pPr>
        <w:pStyle w:val="Prrafodelista"/>
        <w:numPr>
          <w:ilvl w:val="0"/>
          <w:numId w:val="25"/>
        </w:numPr>
        <w:rPr>
          <w:rFonts w:cstheme="minorHAnsi"/>
          <w:b/>
          <w:sz w:val="24"/>
          <w:szCs w:val="24"/>
          <w:lang w:val="es-AR"/>
        </w:rPr>
      </w:pPr>
      <w:r w:rsidRPr="008261E8">
        <w:rPr>
          <w:rFonts w:cstheme="minorHAnsi"/>
          <w:b/>
          <w:sz w:val="24"/>
          <w:szCs w:val="24"/>
          <w:lang w:val="es-AR"/>
        </w:rPr>
        <w:t xml:space="preserve">INGRESA Y JUEGA: </w:t>
      </w:r>
    </w:p>
    <w:p w:rsidR="002956D1" w:rsidRDefault="002956D1" w:rsidP="0030766C">
      <w:pPr>
        <w:pStyle w:val="Sinespaciado"/>
        <w:rPr>
          <w:lang w:val="es-AR"/>
        </w:rPr>
      </w:pPr>
      <w:hyperlink r:id="rId10" w:history="1">
        <w:r w:rsidRPr="003B5DFD">
          <w:rPr>
            <w:rStyle w:val="Hipervnculo"/>
            <w:rFonts w:cstheme="minorHAnsi"/>
            <w:sz w:val="24"/>
            <w:szCs w:val="24"/>
            <w:lang w:val="es-AR"/>
          </w:rPr>
          <w:t>https://wordwall.net/play/2554/124/1390</w:t>
        </w:r>
      </w:hyperlink>
      <w:r>
        <w:rPr>
          <w:lang w:val="es-AR"/>
        </w:rPr>
        <w:t xml:space="preserve"> </w:t>
      </w:r>
    </w:p>
    <w:p w:rsidR="002956D1" w:rsidRDefault="002956D1" w:rsidP="0030766C">
      <w:pPr>
        <w:pStyle w:val="Sinespaciado"/>
        <w:rPr>
          <w:lang w:val="es-AR"/>
        </w:rPr>
      </w:pPr>
      <w:hyperlink r:id="rId11" w:history="1">
        <w:r w:rsidRPr="003B5DFD">
          <w:rPr>
            <w:rStyle w:val="Hipervnculo"/>
            <w:rFonts w:cstheme="minorHAnsi"/>
            <w:sz w:val="24"/>
            <w:szCs w:val="24"/>
            <w:lang w:val="es-AR"/>
          </w:rPr>
          <w:t>https://wordwall.net/play/3778/996/319</w:t>
        </w:r>
      </w:hyperlink>
      <w:r>
        <w:rPr>
          <w:lang w:val="es-AR"/>
        </w:rPr>
        <w:t xml:space="preserve"> </w:t>
      </w:r>
    </w:p>
    <w:p w:rsidR="006B6152" w:rsidRDefault="006B6152" w:rsidP="0030766C">
      <w:pPr>
        <w:pStyle w:val="Sinespaciado"/>
        <w:rPr>
          <w:lang w:val="es-AR"/>
        </w:rPr>
      </w:pPr>
      <w:hyperlink r:id="rId12" w:history="1">
        <w:r w:rsidRPr="003B5DFD">
          <w:rPr>
            <w:rStyle w:val="Hipervnculo"/>
            <w:rFonts w:cstheme="minorHAnsi"/>
            <w:sz w:val="24"/>
            <w:szCs w:val="24"/>
            <w:lang w:val="es-AR"/>
          </w:rPr>
          <w:t>https://wordwall.net/play/17632/157/106</w:t>
        </w:r>
      </w:hyperlink>
      <w:r>
        <w:rPr>
          <w:lang w:val="es-AR"/>
        </w:rPr>
        <w:t xml:space="preserve"> </w:t>
      </w:r>
    </w:p>
    <w:p w:rsidR="0030766C" w:rsidRDefault="0030766C" w:rsidP="0030766C">
      <w:pPr>
        <w:pStyle w:val="Sinespaciado"/>
        <w:rPr>
          <w:lang w:val="es-AR"/>
        </w:rPr>
      </w:pPr>
      <w:bookmarkStart w:id="0" w:name="_GoBack"/>
      <w:bookmarkEnd w:id="0"/>
    </w:p>
    <w:p w:rsidR="002956D1" w:rsidRPr="00576079" w:rsidRDefault="002956D1" w:rsidP="006E1B5C">
      <w:pPr>
        <w:rPr>
          <w:rFonts w:cstheme="minorHAnsi"/>
          <w:sz w:val="24"/>
          <w:szCs w:val="24"/>
          <w:lang w:val="es-AR"/>
        </w:rPr>
      </w:pPr>
      <w:r>
        <w:rPr>
          <w:rFonts w:cstheme="minorHAnsi"/>
          <w:noProof/>
          <w:sz w:val="24"/>
          <w:szCs w:val="24"/>
          <w:lang w:val="en-US" w:eastAsia="en-US"/>
        </w:rPr>
        <w:drawing>
          <wp:inline distT="0" distB="0" distL="0" distR="0">
            <wp:extent cx="6852285" cy="3188043"/>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3418" cy="3188570"/>
                    </a:xfrm>
                    <a:prstGeom prst="rect">
                      <a:avLst/>
                    </a:prstGeom>
                    <a:noFill/>
                    <a:ln>
                      <a:noFill/>
                    </a:ln>
                  </pic:spPr>
                </pic:pic>
              </a:graphicData>
            </a:graphic>
          </wp:inline>
        </w:drawing>
      </w:r>
    </w:p>
    <w:p w:rsidR="00EB58BD" w:rsidRDefault="00E30028" w:rsidP="00EB58BD">
      <w:pPr>
        <w:jc w:val="both"/>
        <w:rPr>
          <w:rFonts w:cstheme="minorHAnsi"/>
          <w:color w:val="000000" w:themeColor="text1"/>
          <w:sz w:val="24"/>
          <w:szCs w:val="24"/>
        </w:rPr>
      </w:pPr>
      <w:r>
        <w:rPr>
          <w:rFonts w:cstheme="minorHAnsi"/>
          <w:noProof/>
          <w:color w:val="000000" w:themeColor="text1"/>
          <w:sz w:val="24"/>
          <w:szCs w:val="24"/>
          <w:lang w:val="en-US" w:eastAsia="en-US"/>
        </w:rPr>
        <w:lastRenderedPageBreak/>
        <w:drawing>
          <wp:anchor distT="0" distB="0" distL="114300" distR="114300" simplePos="0" relativeHeight="251670528" behindDoc="0" locked="0" layoutInCell="1" allowOverlap="1" wp14:anchorId="4B50B249" wp14:editId="71D47B19">
            <wp:simplePos x="0" y="0"/>
            <wp:positionH relativeFrom="margin">
              <wp:align>right</wp:align>
            </wp:positionH>
            <wp:positionV relativeFrom="paragraph">
              <wp:posOffset>96982</wp:posOffset>
            </wp:positionV>
            <wp:extent cx="6848475" cy="323977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48475" cy="3239770"/>
                    </a:xfrm>
                    <a:prstGeom prst="rect">
                      <a:avLst/>
                    </a:prstGeom>
                    <a:noFill/>
                    <a:ln>
                      <a:noFill/>
                    </a:ln>
                  </pic:spPr>
                </pic:pic>
              </a:graphicData>
            </a:graphic>
            <wp14:sizeRelV relativeFrom="margin">
              <wp14:pctHeight>0</wp14:pctHeight>
            </wp14:sizeRelV>
          </wp:anchor>
        </w:drawing>
      </w:r>
      <w:r w:rsidR="00EB58BD">
        <w:rPr>
          <w:rFonts w:cstheme="minorHAnsi"/>
          <w:noProof/>
          <w:color w:val="000000" w:themeColor="text1"/>
          <w:sz w:val="24"/>
          <w:szCs w:val="24"/>
          <w:lang w:val="en-US" w:eastAsia="en-US"/>
        </w:rPr>
        <w:drawing>
          <wp:inline distT="0" distB="0" distL="0" distR="0" wp14:anchorId="623520F9" wp14:editId="2B3ED84F">
            <wp:extent cx="6812915" cy="3460115"/>
            <wp:effectExtent l="0" t="0" r="698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2915" cy="3460115"/>
                    </a:xfrm>
                    <a:prstGeom prst="rect">
                      <a:avLst/>
                    </a:prstGeom>
                    <a:noFill/>
                    <a:ln>
                      <a:noFill/>
                    </a:ln>
                  </pic:spPr>
                </pic:pic>
              </a:graphicData>
            </a:graphic>
          </wp:inline>
        </w:drawing>
      </w:r>
    </w:p>
    <w:p w:rsidR="00553627" w:rsidRDefault="00EB58BD" w:rsidP="00EB58BD">
      <w:pPr>
        <w:jc w:val="both"/>
        <w:rPr>
          <w:rFonts w:cstheme="minorHAnsi"/>
          <w:color w:val="000000" w:themeColor="text1"/>
          <w:sz w:val="24"/>
          <w:szCs w:val="24"/>
        </w:rPr>
      </w:pPr>
      <w:r>
        <w:rPr>
          <w:rFonts w:cstheme="minorHAnsi"/>
          <w:noProof/>
          <w:color w:val="000000" w:themeColor="text1"/>
          <w:sz w:val="24"/>
          <w:szCs w:val="24"/>
          <w:lang w:val="en-US" w:eastAsia="en-US"/>
        </w:rPr>
        <w:lastRenderedPageBreak/>
        <w:drawing>
          <wp:inline distT="0" distB="0" distL="0" distR="0" wp14:anchorId="24FD1F19" wp14:editId="1D9ED81A">
            <wp:extent cx="6843347" cy="32600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5133" cy="3265649"/>
                    </a:xfrm>
                    <a:prstGeom prst="rect">
                      <a:avLst/>
                    </a:prstGeom>
                    <a:noFill/>
                    <a:ln>
                      <a:noFill/>
                    </a:ln>
                  </pic:spPr>
                </pic:pic>
              </a:graphicData>
            </a:graphic>
          </wp:inline>
        </w:drawing>
      </w:r>
    </w:p>
    <w:p w:rsidR="007E2ECC" w:rsidRPr="00553627" w:rsidRDefault="00EB58BD" w:rsidP="00EB58BD">
      <w:pPr>
        <w:jc w:val="both"/>
        <w:rPr>
          <w:rFonts w:cstheme="minorHAnsi"/>
          <w:color w:val="000000" w:themeColor="text1"/>
          <w:sz w:val="24"/>
          <w:szCs w:val="24"/>
        </w:rPr>
      </w:pPr>
      <w:r w:rsidRPr="009D0ED9">
        <w:rPr>
          <w:rFonts w:cstheme="minorHAnsi"/>
          <w:b/>
          <w:bCs/>
          <w:color w:val="000000" w:themeColor="text1"/>
          <w:sz w:val="24"/>
          <w:szCs w:val="24"/>
        </w:rPr>
        <w:t xml:space="preserve">RESPONDE EN EL CUADERNO: </w:t>
      </w:r>
    </w:p>
    <w:p w:rsidR="007E2ECC" w:rsidRPr="007E2ECC" w:rsidRDefault="00EB58BD" w:rsidP="00EB58BD">
      <w:pPr>
        <w:pStyle w:val="Prrafodelista"/>
        <w:numPr>
          <w:ilvl w:val="0"/>
          <w:numId w:val="24"/>
        </w:numPr>
        <w:jc w:val="both"/>
        <w:rPr>
          <w:rFonts w:cstheme="minorHAnsi"/>
          <w:b/>
          <w:bCs/>
          <w:color w:val="000000" w:themeColor="text1"/>
          <w:sz w:val="24"/>
          <w:szCs w:val="24"/>
        </w:rPr>
      </w:pPr>
      <w:r w:rsidRPr="007E2ECC">
        <w:rPr>
          <w:rFonts w:cstheme="minorHAnsi"/>
          <w:color w:val="000000" w:themeColor="text1"/>
          <w:sz w:val="24"/>
          <w:szCs w:val="24"/>
        </w:rPr>
        <w:t>Realiza los mapas conceptuales en el cuaderno de la temática de la noticia.</w:t>
      </w:r>
    </w:p>
    <w:p w:rsidR="00EB58BD" w:rsidRPr="007E2ECC" w:rsidRDefault="00EB58BD" w:rsidP="00EB58BD">
      <w:pPr>
        <w:pStyle w:val="Prrafodelista"/>
        <w:numPr>
          <w:ilvl w:val="0"/>
          <w:numId w:val="24"/>
        </w:numPr>
        <w:jc w:val="both"/>
        <w:rPr>
          <w:rFonts w:cstheme="minorHAnsi"/>
          <w:b/>
          <w:bCs/>
          <w:color w:val="000000" w:themeColor="text1"/>
          <w:sz w:val="24"/>
          <w:szCs w:val="24"/>
        </w:rPr>
      </w:pPr>
      <w:r w:rsidRPr="007E2ECC">
        <w:rPr>
          <w:rFonts w:cstheme="minorHAnsi"/>
          <w:color w:val="000000" w:themeColor="text1"/>
          <w:sz w:val="24"/>
          <w:szCs w:val="24"/>
        </w:rPr>
        <w:t xml:space="preserve">Pega una noticia y escribe lo siguiente: </w:t>
      </w:r>
    </w:p>
    <w:p w:rsidR="00EB58BD" w:rsidRDefault="00EB58BD" w:rsidP="00EB58BD">
      <w:pPr>
        <w:jc w:val="both"/>
        <w:rPr>
          <w:rFonts w:cstheme="minorHAnsi"/>
          <w:color w:val="000000" w:themeColor="text1"/>
          <w:sz w:val="24"/>
          <w:szCs w:val="24"/>
        </w:rPr>
      </w:pPr>
      <w:r>
        <w:rPr>
          <w:rFonts w:cstheme="minorHAnsi"/>
          <w:noProof/>
          <w:color w:val="000000" w:themeColor="text1"/>
          <w:sz w:val="24"/>
          <w:szCs w:val="24"/>
          <w:lang w:val="en-US" w:eastAsia="en-US"/>
        </w:rPr>
        <w:drawing>
          <wp:inline distT="0" distB="0" distL="0" distR="0" wp14:anchorId="71D52500" wp14:editId="18F95CC0">
            <wp:extent cx="6841717" cy="3140766"/>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9598" cy="3158156"/>
                    </a:xfrm>
                    <a:prstGeom prst="rect">
                      <a:avLst/>
                    </a:prstGeom>
                    <a:noFill/>
                    <a:ln>
                      <a:noFill/>
                    </a:ln>
                  </pic:spPr>
                </pic:pic>
              </a:graphicData>
            </a:graphic>
          </wp:inline>
        </w:drawing>
      </w:r>
    </w:p>
    <w:p w:rsidR="00EB58BD" w:rsidRDefault="00EB58BD" w:rsidP="00EB58BD">
      <w:pPr>
        <w:jc w:val="both"/>
        <w:rPr>
          <w:rFonts w:cstheme="minorHAnsi"/>
          <w:color w:val="000000" w:themeColor="text1"/>
          <w:sz w:val="24"/>
          <w:szCs w:val="24"/>
        </w:rPr>
      </w:pPr>
      <w:r>
        <w:rPr>
          <w:rFonts w:cstheme="minorHAnsi"/>
          <w:noProof/>
          <w:color w:val="000000" w:themeColor="text1"/>
          <w:sz w:val="24"/>
          <w:szCs w:val="24"/>
          <w:lang w:val="en-US" w:eastAsia="en-US"/>
        </w:rPr>
        <w:lastRenderedPageBreak/>
        <w:drawing>
          <wp:inline distT="0" distB="0" distL="0" distR="0" wp14:anchorId="3167ED05" wp14:editId="7AFCA64A">
            <wp:extent cx="6839618" cy="1630017"/>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95643" cy="1643369"/>
                    </a:xfrm>
                    <a:prstGeom prst="rect">
                      <a:avLst/>
                    </a:prstGeom>
                    <a:noFill/>
                    <a:ln>
                      <a:noFill/>
                    </a:ln>
                  </pic:spPr>
                </pic:pic>
              </a:graphicData>
            </a:graphic>
          </wp:inline>
        </w:drawing>
      </w:r>
    </w:p>
    <w:p w:rsidR="00C8633B" w:rsidRPr="00C8633B" w:rsidRDefault="00EB58BD" w:rsidP="00EB58BD">
      <w:pPr>
        <w:jc w:val="both"/>
        <w:rPr>
          <w:rFonts w:cstheme="minorHAnsi"/>
          <w:color w:val="000000" w:themeColor="text1"/>
          <w:sz w:val="24"/>
          <w:szCs w:val="24"/>
        </w:rPr>
      </w:pPr>
      <w:r>
        <w:rPr>
          <w:rFonts w:cstheme="minorHAnsi"/>
          <w:noProof/>
          <w:color w:val="000000" w:themeColor="text1"/>
          <w:sz w:val="24"/>
          <w:szCs w:val="24"/>
          <w:lang w:val="en-US" w:eastAsia="en-US"/>
        </w:rPr>
        <w:drawing>
          <wp:inline distT="0" distB="0" distL="0" distR="0" wp14:anchorId="49845E0B" wp14:editId="76189AE5">
            <wp:extent cx="6777210" cy="2981739"/>
            <wp:effectExtent l="0" t="0" r="508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8204" cy="3039372"/>
                    </a:xfrm>
                    <a:prstGeom prst="rect">
                      <a:avLst/>
                    </a:prstGeom>
                    <a:noFill/>
                    <a:ln>
                      <a:noFill/>
                    </a:ln>
                  </pic:spPr>
                </pic:pic>
              </a:graphicData>
            </a:graphic>
          </wp:inline>
        </w:drawing>
      </w:r>
    </w:p>
    <w:p w:rsidR="00EB58BD" w:rsidRPr="00EB58BD" w:rsidRDefault="00EB58BD" w:rsidP="00EB58BD">
      <w:pPr>
        <w:jc w:val="both"/>
        <w:rPr>
          <w:rFonts w:cstheme="minorHAnsi"/>
          <w:b/>
          <w:bCs/>
          <w:color w:val="000000" w:themeColor="text1"/>
          <w:sz w:val="24"/>
          <w:szCs w:val="24"/>
        </w:rPr>
      </w:pPr>
      <w:r w:rsidRPr="00521E64">
        <w:rPr>
          <w:rFonts w:cstheme="minorHAnsi"/>
          <w:b/>
          <w:bCs/>
          <w:color w:val="000000" w:themeColor="text1"/>
          <w:sz w:val="24"/>
          <w:szCs w:val="24"/>
        </w:rPr>
        <w:t>RESPONDE:</w:t>
      </w:r>
    </w:p>
    <w:p w:rsidR="00EB58BD" w:rsidRPr="00055942" w:rsidRDefault="00EB58BD" w:rsidP="00055942">
      <w:pPr>
        <w:pStyle w:val="Prrafodelista"/>
        <w:numPr>
          <w:ilvl w:val="0"/>
          <w:numId w:val="22"/>
        </w:numPr>
        <w:spacing w:after="160" w:line="259" w:lineRule="auto"/>
        <w:jc w:val="both"/>
        <w:rPr>
          <w:sz w:val="24"/>
          <w:szCs w:val="24"/>
        </w:rPr>
      </w:pPr>
      <w:r w:rsidRPr="00055942">
        <w:rPr>
          <w:sz w:val="24"/>
          <w:szCs w:val="24"/>
        </w:rPr>
        <w:t>Toma una fotografía relacionada a un evento, ta</w:t>
      </w:r>
      <w:r w:rsidR="00C8633B" w:rsidRPr="00055942">
        <w:rPr>
          <w:sz w:val="24"/>
          <w:szCs w:val="24"/>
        </w:rPr>
        <w:t>mbién puedes realizar un dibujo</w:t>
      </w:r>
      <w:r w:rsidRPr="00055942">
        <w:rPr>
          <w:sz w:val="24"/>
          <w:szCs w:val="24"/>
        </w:rPr>
        <w:t xml:space="preserve">, conviértela en una noticia realmente llamativa y escribe de qué se trata, recuerda que debes incorporar cada una de sus características. </w:t>
      </w:r>
    </w:p>
    <w:p w:rsidR="00EB58BD" w:rsidRDefault="00EB58BD" w:rsidP="00EB58BD">
      <w:pPr>
        <w:pStyle w:val="Prrafodelista"/>
        <w:numPr>
          <w:ilvl w:val="0"/>
          <w:numId w:val="22"/>
        </w:numPr>
        <w:spacing w:after="160" w:line="259" w:lineRule="auto"/>
        <w:jc w:val="both"/>
        <w:rPr>
          <w:sz w:val="24"/>
          <w:szCs w:val="24"/>
        </w:rPr>
      </w:pPr>
      <w:r>
        <w:rPr>
          <w:sz w:val="24"/>
          <w:szCs w:val="24"/>
        </w:rPr>
        <w:t xml:space="preserve">Lee y responde las preguntas planteadas de las páginas 121 – 122- 123 del libro exploradores del lenguaje. </w:t>
      </w:r>
    </w:p>
    <w:p w:rsidR="00CF029B" w:rsidRPr="00675A36" w:rsidRDefault="00CF029B" w:rsidP="00CF029B">
      <w:pPr>
        <w:pStyle w:val="Prrafodelista"/>
        <w:spacing w:after="160" w:line="259" w:lineRule="auto"/>
        <w:ind w:left="1416" w:hanging="696"/>
        <w:jc w:val="both"/>
        <w:rPr>
          <w:sz w:val="24"/>
          <w:szCs w:val="24"/>
        </w:rPr>
      </w:pPr>
    </w:p>
    <w:p w:rsidR="00C8633B" w:rsidRPr="00173C6A" w:rsidRDefault="00C8633B" w:rsidP="00173C6A">
      <w:pPr>
        <w:pStyle w:val="Prrafodelista"/>
        <w:numPr>
          <w:ilvl w:val="0"/>
          <w:numId w:val="22"/>
        </w:numPr>
        <w:spacing w:after="160" w:line="259" w:lineRule="auto"/>
        <w:rPr>
          <w:rFonts w:ascii="Calibri" w:eastAsia="Calibri" w:hAnsi="Calibri" w:cs="Calibri"/>
          <w:b/>
          <w:sz w:val="24"/>
          <w:szCs w:val="24"/>
          <w:lang w:val="es-CO" w:eastAsia="en-US"/>
        </w:rPr>
      </w:pPr>
      <w:r w:rsidRPr="00173C6A">
        <w:rPr>
          <w:rFonts w:ascii="Calibri" w:eastAsia="Calibri" w:hAnsi="Calibri" w:cs="Calibri"/>
          <w:b/>
          <w:sz w:val="24"/>
          <w:szCs w:val="24"/>
          <w:lang w:val="es-CO" w:eastAsia="en-US"/>
        </w:rPr>
        <w:t>Actividades de aprendizaje</w:t>
      </w:r>
    </w:p>
    <w:p w:rsidR="007416F4" w:rsidRPr="007416F4" w:rsidRDefault="007416F4" w:rsidP="00C8633B">
      <w:pPr>
        <w:spacing w:after="160" w:line="259" w:lineRule="auto"/>
        <w:rPr>
          <w:rFonts w:ascii="Calibri" w:eastAsia="Calibri" w:hAnsi="Calibri" w:cs="Calibri"/>
          <w:sz w:val="24"/>
          <w:szCs w:val="24"/>
          <w:lang w:val="es-CO" w:eastAsia="en-US"/>
        </w:rPr>
      </w:pPr>
      <w:r w:rsidRPr="00C8633B">
        <w:rPr>
          <w:rFonts w:ascii="Calibri" w:eastAsia="Calibri" w:hAnsi="Calibri" w:cs="Calibri"/>
          <w:sz w:val="24"/>
          <w:szCs w:val="24"/>
          <w:lang w:val="es-CO" w:eastAsia="en-US"/>
        </w:rPr>
        <w:t>Lee la noticia y aplica la estrategia de</w:t>
      </w:r>
      <w:r>
        <w:rPr>
          <w:rFonts w:ascii="Calibri" w:eastAsia="Calibri" w:hAnsi="Calibri" w:cs="Calibri"/>
          <w:sz w:val="24"/>
          <w:szCs w:val="24"/>
          <w:lang w:val="es-CO" w:eastAsia="en-US"/>
        </w:rPr>
        <w:t xml:space="preserve"> lectura de la página anterior.</w:t>
      </w:r>
    </w:p>
    <w:p w:rsidR="004E6992" w:rsidRDefault="004E6992" w:rsidP="00C8633B">
      <w:pPr>
        <w:spacing w:after="160" w:line="259" w:lineRule="auto"/>
        <w:rPr>
          <w:rFonts w:ascii="Calibri" w:eastAsia="Calibri" w:hAnsi="Calibri" w:cs="Calibri"/>
          <w:b/>
          <w:sz w:val="24"/>
          <w:szCs w:val="24"/>
          <w:lang w:val="es-CO" w:eastAsia="en-US"/>
        </w:rPr>
      </w:pPr>
    </w:p>
    <w:p w:rsidR="004E6992" w:rsidRDefault="004E6992" w:rsidP="00C8633B">
      <w:pPr>
        <w:spacing w:after="160" w:line="259" w:lineRule="auto"/>
        <w:rPr>
          <w:rFonts w:ascii="Calibri" w:eastAsia="Calibri" w:hAnsi="Calibri" w:cs="Calibri"/>
          <w:b/>
          <w:sz w:val="24"/>
          <w:szCs w:val="24"/>
          <w:lang w:val="es-CO" w:eastAsia="en-US"/>
        </w:rPr>
      </w:pPr>
    </w:p>
    <w:p w:rsidR="00C8633B" w:rsidRPr="007416F4" w:rsidRDefault="00C90899" w:rsidP="00C8633B">
      <w:pPr>
        <w:spacing w:after="160" w:line="259" w:lineRule="auto"/>
        <w:rPr>
          <w:rFonts w:ascii="Calibri" w:eastAsia="Calibri" w:hAnsi="Calibri" w:cs="Calibri"/>
          <w:b/>
          <w:sz w:val="24"/>
          <w:szCs w:val="24"/>
          <w:lang w:val="es-CO" w:eastAsia="en-US"/>
        </w:rPr>
      </w:pPr>
      <w:r w:rsidRPr="00C90899">
        <w:rPr>
          <w:rFonts w:ascii="Calibri" w:eastAsia="Calibri" w:hAnsi="Calibri" w:cs="Calibri"/>
          <w:b/>
          <w:sz w:val="24"/>
          <w:szCs w:val="24"/>
          <w:lang w:val="es-CO" w:eastAsia="en-US"/>
        </w:rPr>
        <w:t>LAS TRES MISIONES QUE PLANEA LA NASA PARA LOS PRÓXIMOS AÑOS</w:t>
      </w:r>
    </w:p>
    <w:p w:rsidR="00C8633B" w:rsidRPr="00C8633B" w:rsidRDefault="00397D47" w:rsidP="00997D24">
      <w:pPr>
        <w:spacing w:after="160" w:line="259" w:lineRule="auto"/>
        <w:jc w:val="both"/>
        <w:rPr>
          <w:rFonts w:ascii="Calibri" w:eastAsia="Calibri" w:hAnsi="Calibri" w:cs="Calibri"/>
          <w:sz w:val="24"/>
          <w:szCs w:val="24"/>
          <w:lang w:val="es-CO" w:eastAsia="en-US"/>
        </w:rPr>
      </w:pPr>
      <w:r>
        <w:rPr>
          <w:noProof/>
          <w:lang w:val="en-US" w:eastAsia="en-US"/>
        </w:rPr>
        <w:drawing>
          <wp:anchor distT="0" distB="0" distL="114300" distR="114300" simplePos="0" relativeHeight="251671552" behindDoc="0" locked="0" layoutInCell="1" allowOverlap="1">
            <wp:simplePos x="0" y="0"/>
            <wp:positionH relativeFrom="margin">
              <wp:align>left</wp:align>
            </wp:positionH>
            <wp:positionV relativeFrom="paragraph">
              <wp:posOffset>299720</wp:posOffset>
            </wp:positionV>
            <wp:extent cx="2564130" cy="2166620"/>
            <wp:effectExtent l="0" t="0" r="7620" b="5080"/>
            <wp:wrapSquare wrapText="bothSides"/>
            <wp:docPr id="1" name="Imagen 1" descr="Nave Espacial Juno Y Júpiter. Los Elementos De Esta Imagen Proporcionada Por  La NASA. Fotos, Retratos, Imágenes Y Fotografía De Archivo Libres De  Derecho. Image 8276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e Espacial Juno Y Júpiter. Los Elementos De Esta Imagen Proporcionada Por  La NASA. Fotos, Retratos, Imágenes Y Fotografía De Archivo Libres De  Derecho. Image 827668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413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33B" w:rsidRPr="00C8633B">
        <w:rPr>
          <w:rFonts w:ascii="Calibri" w:eastAsia="Calibri" w:hAnsi="Calibri" w:cs="Calibri"/>
          <w:sz w:val="24"/>
          <w:szCs w:val="24"/>
          <w:lang w:val="es-CO" w:eastAsia="en-US"/>
        </w:rPr>
        <w:t>Ciencia/25 Dic 2017 Por: Re</w:t>
      </w:r>
      <w:r w:rsidR="007416F4">
        <w:rPr>
          <w:rFonts w:ascii="Calibri" w:eastAsia="Calibri" w:hAnsi="Calibri" w:cs="Calibri"/>
          <w:sz w:val="24"/>
          <w:szCs w:val="24"/>
          <w:lang w:val="es-CO" w:eastAsia="en-US"/>
        </w:rPr>
        <w:t>dacción ciencia</w:t>
      </w:r>
    </w:p>
    <w:p w:rsidR="00A94BA6" w:rsidRDefault="00C8633B" w:rsidP="00997D24">
      <w:pPr>
        <w:spacing w:after="160" w:line="259" w:lineRule="auto"/>
        <w:jc w:val="both"/>
        <w:rPr>
          <w:rFonts w:ascii="Calibri" w:eastAsia="Calibri" w:hAnsi="Calibri" w:cs="Calibri"/>
          <w:sz w:val="24"/>
          <w:szCs w:val="24"/>
          <w:lang w:val="es-CO" w:eastAsia="en-US"/>
        </w:rPr>
      </w:pPr>
      <w:r w:rsidRPr="00C8633B">
        <w:rPr>
          <w:rFonts w:ascii="Calibri" w:eastAsia="Calibri" w:hAnsi="Calibri" w:cs="Calibri"/>
          <w:sz w:val="24"/>
          <w:szCs w:val="24"/>
          <w:lang w:val="es-CO" w:eastAsia="en-US"/>
        </w:rPr>
        <w:t xml:space="preserve">Explorar un cometa, llegar </w:t>
      </w:r>
      <w:r w:rsidR="007416F4">
        <w:rPr>
          <w:rFonts w:ascii="Calibri" w:eastAsia="Calibri" w:hAnsi="Calibri" w:cs="Calibri"/>
          <w:sz w:val="24"/>
          <w:szCs w:val="24"/>
          <w:lang w:val="es-CO" w:eastAsia="en-US"/>
        </w:rPr>
        <w:t>hasta una de las lunas de Satur</w:t>
      </w:r>
      <w:r w:rsidRPr="00C8633B">
        <w:rPr>
          <w:rFonts w:ascii="Calibri" w:eastAsia="Calibri" w:hAnsi="Calibri" w:cs="Calibri"/>
          <w:sz w:val="24"/>
          <w:szCs w:val="24"/>
          <w:lang w:val="es-CO" w:eastAsia="en-US"/>
        </w:rPr>
        <w:t>no y espiar otro "sistema solar" hacen parte de los planes de la agenc</w:t>
      </w:r>
      <w:r w:rsidR="007416F4">
        <w:rPr>
          <w:rFonts w:ascii="Calibri" w:eastAsia="Calibri" w:hAnsi="Calibri" w:cs="Calibri"/>
          <w:sz w:val="24"/>
          <w:szCs w:val="24"/>
          <w:lang w:val="es-CO" w:eastAsia="en-US"/>
        </w:rPr>
        <w:t>ia para las siguientes décadas.</w:t>
      </w:r>
    </w:p>
    <w:p w:rsidR="00A94BA6" w:rsidRPr="00C8633B" w:rsidRDefault="00A94BA6" w:rsidP="00213C1F">
      <w:pPr>
        <w:spacing w:after="160" w:line="259" w:lineRule="auto"/>
        <w:jc w:val="both"/>
        <w:rPr>
          <w:rFonts w:ascii="Calibri" w:eastAsia="Calibri" w:hAnsi="Calibri" w:cs="Calibri"/>
          <w:sz w:val="24"/>
          <w:szCs w:val="24"/>
          <w:lang w:val="es-CO" w:eastAsia="en-US"/>
        </w:rPr>
      </w:pPr>
      <w:r w:rsidRPr="00C8633B">
        <w:rPr>
          <w:rFonts w:ascii="Calibri" w:eastAsia="Calibri" w:hAnsi="Calibri" w:cs="Calibri"/>
          <w:sz w:val="24"/>
          <w:szCs w:val="24"/>
          <w:lang w:val="es-CO" w:eastAsia="en-US"/>
        </w:rPr>
        <w:t>Nave espacial Juno y Júpiter. I</w:t>
      </w:r>
      <w:r>
        <w:rPr>
          <w:rFonts w:ascii="Calibri" w:eastAsia="Calibri" w:hAnsi="Calibri" w:cs="Calibri"/>
          <w:sz w:val="24"/>
          <w:szCs w:val="24"/>
          <w:lang w:val="es-CO" w:eastAsia="en-US"/>
        </w:rPr>
        <w:t>magen proporcionada por la NASA</w:t>
      </w:r>
    </w:p>
    <w:p w:rsidR="00A94BA6" w:rsidRPr="00C8633B" w:rsidRDefault="00A94BA6" w:rsidP="00213C1F">
      <w:pPr>
        <w:spacing w:after="160" w:line="259" w:lineRule="auto"/>
        <w:jc w:val="both"/>
        <w:rPr>
          <w:rFonts w:ascii="Calibri" w:eastAsia="Calibri" w:hAnsi="Calibri" w:cs="Calibri"/>
          <w:sz w:val="24"/>
          <w:szCs w:val="24"/>
          <w:lang w:val="es-CO" w:eastAsia="en-US"/>
        </w:rPr>
      </w:pPr>
      <w:r w:rsidRPr="00C8633B">
        <w:rPr>
          <w:rFonts w:ascii="Calibri" w:eastAsia="Calibri" w:hAnsi="Calibri" w:cs="Calibri"/>
          <w:sz w:val="24"/>
          <w:szCs w:val="24"/>
          <w:lang w:val="es-CO" w:eastAsia="en-US"/>
        </w:rPr>
        <w:t xml:space="preserve">En El Espectador (25 de 2017) </w:t>
      </w:r>
    </w:p>
    <w:p w:rsidR="007416F4" w:rsidRPr="00C8633B" w:rsidRDefault="007416F4" w:rsidP="00213C1F">
      <w:pPr>
        <w:spacing w:after="160" w:line="259" w:lineRule="auto"/>
        <w:jc w:val="both"/>
        <w:rPr>
          <w:rFonts w:ascii="Calibri" w:eastAsia="Calibri" w:hAnsi="Calibri" w:cs="Calibri"/>
          <w:sz w:val="24"/>
          <w:szCs w:val="24"/>
          <w:lang w:val="es-CO" w:eastAsia="en-US"/>
        </w:rPr>
      </w:pPr>
      <w:r>
        <w:rPr>
          <w:rFonts w:ascii="Calibri" w:eastAsia="Calibri" w:hAnsi="Calibri" w:cs="Calibri"/>
          <w:sz w:val="24"/>
          <w:szCs w:val="24"/>
          <w:lang w:val="es-CO" w:eastAsia="en-US"/>
        </w:rPr>
        <w:t>A lo largo de 2016, los cientí</w:t>
      </w:r>
      <w:r w:rsidRPr="00C8633B">
        <w:rPr>
          <w:rFonts w:ascii="Calibri" w:eastAsia="Calibri" w:hAnsi="Calibri" w:cs="Calibri"/>
          <w:sz w:val="24"/>
          <w:szCs w:val="24"/>
          <w:lang w:val="es-CO" w:eastAsia="en-US"/>
        </w:rPr>
        <w:t>ficos tuvieron, como nunca ron las primeras imágenes de sus polos y escucharon las pri</w:t>
      </w:r>
      <w:r>
        <w:rPr>
          <w:rFonts w:ascii="Calibri" w:eastAsia="Calibri" w:hAnsi="Calibri" w:cs="Calibri"/>
          <w:sz w:val="24"/>
          <w:szCs w:val="24"/>
          <w:lang w:val="es-CO" w:eastAsia="en-US"/>
        </w:rPr>
        <w:t>meras gra</w:t>
      </w:r>
      <w:r w:rsidRPr="00C8633B">
        <w:rPr>
          <w:rFonts w:ascii="Calibri" w:eastAsia="Calibri" w:hAnsi="Calibri" w:cs="Calibri"/>
          <w:sz w:val="24"/>
          <w:szCs w:val="24"/>
          <w:lang w:val="es-CO" w:eastAsia="en-US"/>
        </w:rPr>
        <w:t xml:space="preserve">baciones sonoras del ambiente que se </w:t>
      </w:r>
      <w:r w:rsidR="00997D24" w:rsidRPr="00C8633B">
        <w:rPr>
          <w:rFonts w:ascii="Calibri" w:eastAsia="Calibri" w:hAnsi="Calibri" w:cs="Calibri"/>
          <w:sz w:val="24"/>
          <w:szCs w:val="24"/>
          <w:lang w:val="es-CO" w:eastAsia="en-US"/>
        </w:rPr>
        <w:t>percibía</w:t>
      </w:r>
      <w:r w:rsidRPr="00C8633B">
        <w:rPr>
          <w:rFonts w:ascii="Calibri" w:eastAsia="Calibri" w:hAnsi="Calibri" w:cs="Calibri"/>
          <w:sz w:val="24"/>
          <w:szCs w:val="24"/>
          <w:lang w:val="es-CO" w:eastAsia="en-US"/>
        </w:rPr>
        <w:t xml:space="preserve"> en su campo magnético. Es "un mundo complejo, gigantesco y turbulento", dijo la NASA en mayo de este año, luego de analizar los de- talles que les había arrojado la nave espacial tras llegar al planeta más grande del sistema solar Juno, como baut</w:t>
      </w:r>
      <w:r>
        <w:rPr>
          <w:rFonts w:ascii="Calibri" w:eastAsia="Calibri" w:hAnsi="Calibri" w:cs="Calibri"/>
          <w:sz w:val="24"/>
          <w:szCs w:val="24"/>
          <w:lang w:val="es-CO" w:eastAsia="en-US"/>
        </w:rPr>
        <w:t>izaron aquella sonda, había par</w:t>
      </w:r>
      <w:r w:rsidRPr="00C8633B">
        <w:rPr>
          <w:rFonts w:ascii="Calibri" w:eastAsia="Calibri" w:hAnsi="Calibri" w:cs="Calibri"/>
          <w:sz w:val="24"/>
          <w:szCs w:val="24"/>
          <w:lang w:val="es-CO" w:eastAsia="en-US"/>
        </w:rPr>
        <w:t>tido de la Tierra en agosto de 2011.</w:t>
      </w:r>
    </w:p>
    <w:p w:rsidR="00A94BA6" w:rsidRDefault="00A94BA6" w:rsidP="00213C1F">
      <w:pPr>
        <w:spacing w:after="160" w:line="259" w:lineRule="auto"/>
        <w:jc w:val="both"/>
        <w:rPr>
          <w:rFonts w:ascii="Calibri" w:eastAsia="Calibri" w:hAnsi="Calibri" w:cs="Calibri"/>
          <w:sz w:val="24"/>
          <w:szCs w:val="24"/>
          <w:lang w:val="es-CO" w:eastAsia="en-US"/>
        </w:rPr>
      </w:pPr>
      <w:r w:rsidRPr="00C8633B">
        <w:rPr>
          <w:rFonts w:ascii="Calibri" w:eastAsia="Calibri" w:hAnsi="Calibri" w:cs="Calibri"/>
          <w:sz w:val="24"/>
          <w:szCs w:val="24"/>
          <w:lang w:val="es-CO" w:eastAsia="en-US"/>
        </w:rPr>
        <w:t>Su llegada a Júpiter fue posible gracias a la existencia de un programa de la NASA que ha permitido desarrollar varias misiones New Fronti</w:t>
      </w:r>
      <w:r>
        <w:rPr>
          <w:rFonts w:ascii="Calibri" w:eastAsia="Calibri" w:hAnsi="Calibri" w:cs="Calibri"/>
          <w:sz w:val="24"/>
          <w:szCs w:val="24"/>
          <w:lang w:val="es-CO" w:eastAsia="en-US"/>
        </w:rPr>
        <w:t>ers (Nuev</w:t>
      </w:r>
      <w:r w:rsidRPr="00C8633B">
        <w:rPr>
          <w:rFonts w:ascii="Calibri" w:eastAsia="Calibri" w:hAnsi="Calibri" w:cs="Calibri"/>
          <w:sz w:val="24"/>
          <w:szCs w:val="24"/>
          <w:lang w:val="es-CO" w:eastAsia="en-US"/>
        </w:rPr>
        <w:t>as Fronteras, en español) empezó hace cerca de 15 años y, además del lanzami</w:t>
      </w:r>
      <w:r>
        <w:rPr>
          <w:rFonts w:ascii="Calibri" w:eastAsia="Calibri" w:hAnsi="Calibri" w:cs="Calibri"/>
          <w:sz w:val="24"/>
          <w:szCs w:val="24"/>
          <w:lang w:val="es-CO" w:eastAsia="en-US"/>
        </w:rPr>
        <w:t>ento de Juno, posibilitó la mi</w:t>
      </w:r>
      <w:r w:rsidRPr="00C8633B">
        <w:rPr>
          <w:rFonts w:ascii="Calibri" w:eastAsia="Calibri" w:hAnsi="Calibri" w:cs="Calibri"/>
          <w:sz w:val="24"/>
          <w:szCs w:val="24"/>
          <w:lang w:val="es-CO" w:eastAsia="en-US"/>
        </w:rPr>
        <w:t>sión New Horizons, que acercó a la human</w:t>
      </w:r>
      <w:r>
        <w:rPr>
          <w:rFonts w:ascii="Calibri" w:eastAsia="Calibri" w:hAnsi="Calibri" w:cs="Calibri"/>
          <w:sz w:val="24"/>
          <w:szCs w:val="24"/>
          <w:lang w:val="es-CO" w:eastAsia="en-US"/>
        </w:rPr>
        <w:t xml:space="preserve">idad a Plutón, y la misión OSI RIS-Rex que busca regresar a la tierra en 2023. </w:t>
      </w:r>
    </w:p>
    <w:p w:rsidR="00A94BA6" w:rsidRPr="00C8633B" w:rsidRDefault="00A94BA6" w:rsidP="00213C1F">
      <w:pPr>
        <w:spacing w:after="160" w:line="259" w:lineRule="auto"/>
        <w:jc w:val="both"/>
        <w:rPr>
          <w:rFonts w:ascii="Calibri" w:eastAsia="Calibri" w:hAnsi="Calibri" w:cs="Calibri"/>
          <w:sz w:val="24"/>
          <w:szCs w:val="24"/>
          <w:lang w:val="es-CO" w:eastAsia="en-US"/>
        </w:rPr>
      </w:pPr>
      <w:r w:rsidRPr="00C8633B">
        <w:rPr>
          <w:rFonts w:ascii="Calibri" w:eastAsia="Calibri" w:hAnsi="Calibri" w:cs="Calibri"/>
          <w:sz w:val="24"/>
          <w:szCs w:val="24"/>
          <w:lang w:val="es-CO" w:eastAsia="en-US"/>
        </w:rPr>
        <w:t>Pero además de esos proyectos, el pr</w:t>
      </w:r>
      <w:r>
        <w:rPr>
          <w:rFonts w:ascii="Calibri" w:eastAsia="Calibri" w:hAnsi="Calibri" w:cs="Calibri"/>
          <w:sz w:val="24"/>
          <w:szCs w:val="24"/>
          <w:lang w:val="es-CO" w:eastAsia="en-US"/>
        </w:rPr>
        <w:t>ograma New Horizons tiene prep</w:t>
      </w:r>
      <w:r w:rsidRPr="00C8633B">
        <w:rPr>
          <w:rFonts w:ascii="Calibri" w:eastAsia="Calibri" w:hAnsi="Calibri" w:cs="Calibri"/>
          <w:sz w:val="24"/>
          <w:szCs w:val="24"/>
          <w:lang w:val="es-CO" w:eastAsia="en-US"/>
        </w:rPr>
        <w:t>arada una sorpresa para el 2018. Tras hace</w:t>
      </w:r>
      <w:r>
        <w:rPr>
          <w:rFonts w:ascii="Calibri" w:eastAsia="Calibri" w:hAnsi="Calibri" w:cs="Calibri"/>
          <w:sz w:val="24"/>
          <w:szCs w:val="24"/>
          <w:lang w:val="es-CO" w:eastAsia="en-US"/>
        </w:rPr>
        <w:t>r una extensa convocatoria</w:t>
      </w:r>
      <w:r w:rsidRPr="00C8633B">
        <w:rPr>
          <w:rFonts w:ascii="Calibri" w:eastAsia="Calibri" w:hAnsi="Calibri" w:cs="Calibri"/>
          <w:sz w:val="24"/>
          <w:szCs w:val="24"/>
          <w:lang w:val="es-CO" w:eastAsia="en-US"/>
        </w:rPr>
        <w:t xml:space="preserve"> de proyectos para financiar su construcción, eligió dos finalistas En principio, ambos contarán con US$ 4 millones. La idea es que sean lanzados antes de 36 meses.</w:t>
      </w:r>
    </w:p>
    <w:p w:rsidR="00A94BA6" w:rsidRDefault="00A94BA6" w:rsidP="00213C1F">
      <w:pPr>
        <w:spacing w:after="160" w:line="259" w:lineRule="auto"/>
        <w:jc w:val="both"/>
        <w:rPr>
          <w:rFonts w:ascii="Calibri" w:eastAsia="Calibri" w:hAnsi="Calibri" w:cs="Calibri"/>
          <w:sz w:val="24"/>
          <w:szCs w:val="24"/>
          <w:lang w:val="es-CO" w:eastAsia="en-US"/>
        </w:rPr>
      </w:pPr>
      <w:r w:rsidRPr="00C8633B">
        <w:rPr>
          <w:rFonts w:ascii="Calibri" w:eastAsia="Calibri" w:hAnsi="Calibri" w:cs="Calibri"/>
          <w:sz w:val="24"/>
          <w:szCs w:val="24"/>
          <w:lang w:val="es-CO" w:eastAsia="en-US"/>
        </w:rPr>
        <w:t>La primera iniciativa, llamada Comet Astrobiology Exploration Sample Return (CAESAR), quiere llegar has- ta el cometa 67P/Churyumov-Ge- rasimenko y tomar muestras para, posteriormente, traerlas a la Tierra. Desde que en 2014 el módulo Phi</w:t>
      </w:r>
      <w:r>
        <w:rPr>
          <w:rFonts w:ascii="Calibri" w:eastAsia="Calibri" w:hAnsi="Calibri" w:cs="Calibri"/>
          <w:sz w:val="24"/>
          <w:szCs w:val="24"/>
          <w:lang w:val="es-CO" w:eastAsia="en-US"/>
        </w:rPr>
        <w:t>lae</w:t>
      </w:r>
      <w:r w:rsidRPr="00C8633B">
        <w:rPr>
          <w:rFonts w:ascii="Calibri" w:eastAsia="Calibri" w:hAnsi="Calibri" w:cs="Calibri"/>
          <w:sz w:val="24"/>
          <w:szCs w:val="24"/>
          <w:lang w:val="es-CO" w:eastAsia="en-US"/>
        </w:rPr>
        <w:t xml:space="preserve"> </w:t>
      </w:r>
      <w:r>
        <w:rPr>
          <w:rFonts w:ascii="Calibri" w:eastAsia="Calibri" w:hAnsi="Calibri" w:cs="Calibri"/>
          <w:sz w:val="24"/>
          <w:szCs w:val="24"/>
          <w:lang w:val="es-CO" w:eastAsia="en-US"/>
        </w:rPr>
        <w:t>se desprendió de la sonda espec</w:t>
      </w:r>
      <w:r w:rsidRPr="00C8633B">
        <w:rPr>
          <w:rFonts w:ascii="Calibri" w:eastAsia="Calibri" w:hAnsi="Calibri" w:cs="Calibri"/>
          <w:sz w:val="24"/>
          <w:szCs w:val="24"/>
          <w:lang w:val="es-CO" w:eastAsia="en-US"/>
        </w:rPr>
        <w:t>ial Rosetta y at</w:t>
      </w:r>
      <w:r>
        <w:rPr>
          <w:rFonts w:ascii="Calibri" w:eastAsia="Calibri" w:hAnsi="Calibri" w:cs="Calibri"/>
          <w:sz w:val="24"/>
          <w:szCs w:val="24"/>
          <w:lang w:val="es-CO" w:eastAsia="en-US"/>
        </w:rPr>
        <w:t>errizó de manera fal</w:t>
      </w:r>
      <w:r w:rsidRPr="00C8633B">
        <w:rPr>
          <w:rFonts w:ascii="Calibri" w:eastAsia="Calibri" w:hAnsi="Calibri" w:cs="Calibri"/>
          <w:sz w:val="24"/>
          <w:szCs w:val="24"/>
          <w:lang w:val="es-CO" w:eastAsia="en-US"/>
        </w:rPr>
        <w:t>lida en ese cometa, la ciencia quiere sabe</w:t>
      </w:r>
      <w:r>
        <w:rPr>
          <w:rFonts w:ascii="Calibri" w:eastAsia="Calibri" w:hAnsi="Calibri" w:cs="Calibri"/>
          <w:sz w:val="24"/>
          <w:szCs w:val="24"/>
          <w:lang w:val="es-CO" w:eastAsia="en-US"/>
        </w:rPr>
        <w:t>r más sobre estos objetos. Intuyen que en su interi</w:t>
      </w:r>
      <w:r w:rsidRPr="00C8633B">
        <w:rPr>
          <w:rFonts w:ascii="Calibri" w:eastAsia="Calibri" w:hAnsi="Calibri" w:cs="Calibri"/>
          <w:sz w:val="24"/>
          <w:szCs w:val="24"/>
          <w:lang w:val="es-CO" w:eastAsia="en-US"/>
        </w:rPr>
        <w:t>or se esconde el secret</w:t>
      </w:r>
      <w:r w:rsidR="00397D47">
        <w:rPr>
          <w:rFonts w:ascii="Calibri" w:eastAsia="Calibri" w:hAnsi="Calibri" w:cs="Calibri"/>
          <w:sz w:val="24"/>
          <w:szCs w:val="24"/>
          <w:lang w:val="es-CO" w:eastAsia="en-US"/>
        </w:rPr>
        <w:t>o del origen del sistema solar.</w:t>
      </w:r>
    </w:p>
    <w:p w:rsidR="00A94BA6" w:rsidRDefault="00A94BA6" w:rsidP="00213C1F">
      <w:pPr>
        <w:spacing w:after="160" w:line="259" w:lineRule="auto"/>
        <w:jc w:val="both"/>
        <w:rPr>
          <w:rFonts w:ascii="Calibri" w:eastAsia="Calibri" w:hAnsi="Calibri" w:cs="Calibri"/>
          <w:sz w:val="24"/>
          <w:szCs w:val="24"/>
          <w:lang w:val="es-CO" w:eastAsia="en-US"/>
        </w:rPr>
      </w:pPr>
      <w:r w:rsidRPr="00C8633B">
        <w:rPr>
          <w:rFonts w:ascii="Calibri" w:eastAsia="Calibri" w:hAnsi="Calibri" w:cs="Calibri"/>
          <w:sz w:val="24"/>
          <w:szCs w:val="24"/>
          <w:lang w:val="es-CO" w:eastAsia="en-US"/>
        </w:rPr>
        <w:t>El segundo proyecto, bautizado Dra pretende llegar hasta la luna Titán, de Saturno, para tomar muestras de su superficie. El objetivo es saber si allí puede de</w:t>
      </w:r>
      <w:r>
        <w:rPr>
          <w:rFonts w:ascii="Calibri" w:eastAsia="Calibri" w:hAnsi="Calibri" w:cs="Calibri"/>
          <w:sz w:val="24"/>
          <w:szCs w:val="24"/>
          <w:lang w:val="es-CO" w:eastAsia="en-US"/>
        </w:rPr>
        <w:t>sarrollarse algún tipo de vida.</w:t>
      </w:r>
    </w:p>
    <w:p w:rsidR="00A94BA6" w:rsidRDefault="00A94BA6" w:rsidP="00213C1F">
      <w:pPr>
        <w:spacing w:after="160" w:line="259" w:lineRule="auto"/>
        <w:jc w:val="both"/>
        <w:rPr>
          <w:rFonts w:ascii="Calibri" w:eastAsia="Calibri" w:hAnsi="Calibri" w:cs="Calibri"/>
          <w:sz w:val="24"/>
          <w:szCs w:val="24"/>
          <w:lang w:val="es-CO" w:eastAsia="en-US"/>
        </w:rPr>
      </w:pPr>
      <w:r w:rsidRPr="00C8633B">
        <w:rPr>
          <w:rFonts w:ascii="Calibri" w:eastAsia="Calibri" w:hAnsi="Calibri" w:cs="Calibri"/>
          <w:sz w:val="24"/>
          <w:szCs w:val="24"/>
          <w:lang w:val="es-CO" w:eastAsia="en-US"/>
        </w:rPr>
        <w:t>Per</w:t>
      </w:r>
      <w:r>
        <w:rPr>
          <w:rFonts w:ascii="Calibri" w:eastAsia="Calibri" w:hAnsi="Calibri" w:cs="Calibri"/>
          <w:sz w:val="24"/>
          <w:szCs w:val="24"/>
          <w:lang w:val="es-CO" w:eastAsia="en-US"/>
        </w:rPr>
        <w:t>o además de estos proyectos, en</w:t>
      </w:r>
      <w:r w:rsidRPr="00C8633B">
        <w:rPr>
          <w:rFonts w:ascii="Calibri" w:eastAsia="Calibri" w:hAnsi="Calibri" w:cs="Calibri"/>
          <w:sz w:val="24"/>
          <w:szCs w:val="24"/>
          <w:lang w:val="es-CO" w:eastAsia="en-US"/>
        </w:rPr>
        <w:t>tre l</w:t>
      </w:r>
      <w:r>
        <w:rPr>
          <w:rFonts w:ascii="Calibri" w:eastAsia="Calibri" w:hAnsi="Calibri" w:cs="Calibri"/>
          <w:sz w:val="24"/>
          <w:szCs w:val="24"/>
          <w:lang w:val="es-CO" w:eastAsia="en-US"/>
        </w:rPr>
        <w:t>os planes de la Nasa se encuent</w:t>
      </w:r>
      <w:r w:rsidRPr="00C8633B">
        <w:rPr>
          <w:rFonts w:ascii="Calibri" w:eastAsia="Calibri" w:hAnsi="Calibri" w:cs="Calibri"/>
          <w:sz w:val="24"/>
          <w:szCs w:val="24"/>
          <w:lang w:val="es-CO" w:eastAsia="en-US"/>
        </w:rPr>
        <w:t>ra uno más ambicioso. Llegar hasta Alph</w:t>
      </w:r>
      <w:r>
        <w:rPr>
          <w:rFonts w:ascii="Calibri" w:eastAsia="Calibri" w:hAnsi="Calibri" w:cs="Calibri"/>
          <w:sz w:val="24"/>
          <w:szCs w:val="24"/>
          <w:lang w:val="es-CO" w:eastAsia="en-US"/>
        </w:rPr>
        <w:t>a Centauri, una suerte de siste</w:t>
      </w:r>
      <w:r w:rsidRPr="00C8633B">
        <w:rPr>
          <w:rFonts w:ascii="Calibri" w:eastAsia="Calibri" w:hAnsi="Calibri" w:cs="Calibri"/>
          <w:sz w:val="24"/>
          <w:szCs w:val="24"/>
          <w:lang w:val="es-CO" w:eastAsia="en-US"/>
        </w:rPr>
        <w:t xml:space="preserve">ma solar que está a 4,3 años luz de la Tierra. Algo así como 41 billones de </w:t>
      </w:r>
      <w:r w:rsidRPr="00C8633B">
        <w:rPr>
          <w:rFonts w:ascii="Calibri" w:eastAsia="Calibri" w:hAnsi="Calibri" w:cs="Calibri"/>
          <w:sz w:val="24"/>
          <w:szCs w:val="24"/>
          <w:lang w:val="es-CO" w:eastAsia="en-US"/>
        </w:rPr>
        <w:lastRenderedPageBreak/>
        <w:t xml:space="preserve">kilómetros de distancia. Es el sistema más cercano al nuestro y tiene una particularidad hay en él un planeta muy similar a la Tierra. </w:t>
      </w:r>
      <w:r>
        <w:rPr>
          <w:rFonts w:ascii="Calibri" w:eastAsia="Calibri" w:hAnsi="Calibri" w:cs="Calibri"/>
          <w:sz w:val="24"/>
          <w:szCs w:val="24"/>
          <w:lang w:val="es-CO" w:eastAsia="en-US"/>
        </w:rPr>
        <w:t xml:space="preserve">¿Su nombre? </w:t>
      </w:r>
      <w:r w:rsidR="00397D47">
        <w:rPr>
          <w:rFonts w:ascii="Calibri" w:eastAsia="Calibri" w:hAnsi="Calibri" w:cs="Calibri"/>
          <w:sz w:val="24"/>
          <w:szCs w:val="24"/>
          <w:lang w:val="es-CO" w:eastAsia="en-US"/>
        </w:rPr>
        <w:t>Próxima</w:t>
      </w:r>
      <w:r>
        <w:rPr>
          <w:rFonts w:ascii="Calibri" w:eastAsia="Calibri" w:hAnsi="Calibri" w:cs="Calibri"/>
          <w:sz w:val="24"/>
          <w:szCs w:val="24"/>
          <w:lang w:val="es-CO" w:eastAsia="en-US"/>
        </w:rPr>
        <w:t xml:space="preserve"> Centauri</w:t>
      </w:r>
      <w:r w:rsidRPr="00C8633B">
        <w:rPr>
          <w:rFonts w:ascii="Calibri" w:eastAsia="Calibri" w:hAnsi="Calibri" w:cs="Calibri"/>
          <w:sz w:val="24"/>
          <w:szCs w:val="24"/>
          <w:lang w:val="es-CO" w:eastAsia="en-US"/>
        </w:rPr>
        <w:t xml:space="preserve"> b. Sin embargo, para que se concrete aún hacen falta varios años. El</w:t>
      </w:r>
      <w:r>
        <w:rPr>
          <w:rFonts w:ascii="Calibri" w:eastAsia="Calibri" w:hAnsi="Calibri" w:cs="Calibri"/>
          <w:sz w:val="24"/>
          <w:szCs w:val="24"/>
          <w:lang w:val="es-CO" w:eastAsia="en-US"/>
        </w:rPr>
        <w:t xml:space="preserve"> proyecto se ejecutará en 2069.</w:t>
      </w:r>
    </w:p>
    <w:p w:rsidR="00F34C52" w:rsidRPr="00055942" w:rsidRDefault="00F34C52" w:rsidP="00055942">
      <w:pPr>
        <w:pStyle w:val="Prrafodelista"/>
        <w:numPr>
          <w:ilvl w:val="0"/>
          <w:numId w:val="23"/>
        </w:numPr>
        <w:spacing w:after="160" w:line="259" w:lineRule="auto"/>
        <w:rPr>
          <w:rFonts w:ascii="Calibri" w:eastAsia="Calibri" w:hAnsi="Calibri" w:cs="Calibri"/>
          <w:sz w:val="24"/>
          <w:szCs w:val="24"/>
          <w:lang w:val="es-CO" w:eastAsia="en-US"/>
        </w:rPr>
      </w:pPr>
      <w:r w:rsidRPr="00055942">
        <w:rPr>
          <w:rFonts w:ascii="Calibri" w:eastAsia="Calibri" w:hAnsi="Calibri" w:cs="Calibri"/>
          <w:sz w:val="24"/>
          <w:szCs w:val="24"/>
          <w:lang w:val="es-CO" w:eastAsia="en-US"/>
        </w:rPr>
        <w:t xml:space="preserve">Completa la tabla con la información de la noticia: </w:t>
      </w:r>
    </w:p>
    <w:tbl>
      <w:tblPr>
        <w:tblStyle w:val="Tabladecuadrcula4-nfasis4"/>
        <w:tblW w:w="0" w:type="auto"/>
        <w:tblLook w:val="04A0" w:firstRow="1" w:lastRow="0" w:firstColumn="1" w:lastColumn="0" w:noHBand="0" w:noVBand="1"/>
      </w:tblPr>
      <w:tblGrid>
        <w:gridCol w:w="5369"/>
        <w:gridCol w:w="5370"/>
      </w:tblGrid>
      <w:tr w:rsidR="00F34C52" w:rsidTr="00F34C52">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739" w:type="dxa"/>
            <w:gridSpan w:val="2"/>
          </w:tcPr>
          <w:p w:rsidR="00F34C52" w:rsidRPr="00F34C52" w:rsidRDefault="00F34C52" w:rsidP="00F34C52">
            <w:pPr>
              <w:spacing w:after="160" w:line="259" w:lineRule="auto"/>
              <w:jc w:val="center"/>
              <w:rPr>
                <w:rFonts w:ascii="Calibri" w:eastAsia="Calibri" w:hAnsi="Calibri" w:cs="Calibri"/>
                <w:sz w:val="24"/>
                <w:szCs w:val="24"/>
                <w:lang w:val="es-CO" w:eastAsia="en-US"/>
              </w:rPr>
            </w:pPr>
            <w:r w:rsidRPr="00F34C52">
              <w:rPr>
                <w:rFonts w:ascii="Calibri" w:eastAsia="Calibri" w:hAnsi="Calibri" w:cs="Calibri"/>
                <w:sz w:val="24"/>
                <w:szCs w:val="24"/>
                <w:lang w:val="es-CO" w:eastAsia="en-US"/>
              </w:rPr>
              <w:t>LAS TRES MISIONES QUE PLANEA LA NASA PARA LOS PRÓXIMOS AÑOS</w:t>
            </w:r>
          </w:p>
        </w:tc>
      </w:tr>
      <w:tr w:rsidR="00F34C52" w:rsidTr="00F34C52">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5369" w:type="dxa"/>
          </w:tcPr>
          <w:p w:rsidR="00F34C52" w:rsidRDefault="00F34C52" w:rsidP="00C8633B">
            <w:pPr>
              <w:spacing w:after="160" w:line="259" w:lineRule="auto"/>
              <w:rPr>
                <w:rFonts w:ascii="Calibri" w:eastAsia="Calibri" w:hAnsi="Calibri" w:cs="Calibri"/>
                <w:sz w:val="24"/>
                <w:szCs w:val="24"/>
                <w:lang w:val="es-CO" w:eastAsia="en-US"/>
              </w:rPr>
            </w:pPr>
            <w:r>
              <w:rPr>
                <w:rFonts w:ascii="Calibri" w:eastAsia="Calibri" w:hAnsi="Calibri" w:cs="Calibri"/>
                <w:sz w:val="24"/>
                <w:szCs w:val="24"/>
                <w:lang w:val="es-CO" w:eastAsia="en-US"/>
              </w:rPr>
              <w:t>¿Qué sucedió?</w:t>
            </w:r>
          </w:p>
        </w:tc>
        <w:tc>
          <w:tcPr>
            <w:tcW w:w="5369" w:type="dxa"/>
          </w:tcPr>
          <w:p w:rsidR="00F34C52" w:rsidRDefault="00F34C52" w:rsidP="00C8633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s-CO" w:eastAsia="en-US"/>
              </w:rPr>
            </w:pPr>
          </w:p>
        </w:tc>
      </w:tr>
      <w:tr w:rsidR="00F34C52" w:rsidTr="00F34C52">
        <w:trPr>
          <w:trHeight w:val="584"/>
        </w:trPr>
        <w:tc>
          <w:tcPr>
            <w:cnfStyle w:val="001000000000" w:firstRow="0" w:lastRow="0" w:firstColumn="1" w:lastColumn="0" w:oddVBand="0" w:evenVBand="0" w:oddHBand="0" w:evenHBand="0" w:firstRowFirstColumn="0" w:firstRowLastColumn="0" w:lastRowFirstColumn="0" w:lastRowLastColumn="0"/>
            <w:tcW w:w="5369" w:type="dxa"/>
          </w:tcPr>
          <w:p w:rsidR="00F34C52" w:rsidRDefault="00F34C52" w:rsidP="00C8633B">
            <w:pPr>
              <w:spacing w:after="160" w:line="259" w:lineRule="auto"/>
              <w:rPr>
                <w:rFonts w:ascii="Calibri" w:eastAsia="Calibri" w:hAnsi="Calibri" w:cs="Calibri"/>
                <w:sz w:val="24"/>
                <w:szCs w:val="24"/>
                <w:lang w:val="es-CO" w:eastAsia="en-US"/>
              </w:rPr>
            </w:pPr>
            <w:r>
              <w:rPr>
                <w:rFonts w:ascii="Calibri" w:eastAsia="Calibri" w:hAnsi="Calibri" w:cs="Calibri"/>
                <w:sz w:val="24"/>
                <w:szCs w:val="24"/>
                <w:lang w:val="es-CO" w:eastAsia="en-US"/>
              </w:rPr>
              <w:t>¿Quiénes participaron?</w:t>
            </w:r>
          </w:p>
        </w:tc>
        <w:tc>
          <w:tcPr>
            <w:tcW w:w="5369" w:type="dxa"/>
          </w:tcPr>
          <w:p w:rsidR="00F34C52" w:rsidRDefault="00F34C52" w:rsidP="00C8633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val="es-CO" w:eastAsia="en-US"/>
              </w:rPr>
            </w:pPr>
          </w:p>
        </w:tc>
      </w:tr>
      <w:tr w:rsidR="00F34C52" w:rsidTr="00F34C52">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369" w:type="dxa"/>
          </w:tcPr>
          <w:p w:rsidR="00F34C52" w:rsidRDefault="00F34C52" w:rsidP="00C8633B">
            <w:pPr>
              <w:spacing w:after="160" w:line="259" w:lineRule="auto"/>
              <w:rPr>
                <w:rFonts w:ascii="Calibri" w:eastAsia="Calibri" w:hAnsi="Calibri" w:cs="Calibri"/>
                <w:sz w:val="24"/>
                <w:szCs w:val="24"/>
                <w:lang w:val="es-CO" w:eastAsia="en-US"/>
              </w:rPr>
            </w:pPr>
            <w:r>
              <w:rPr>
                <w:rFonts w:ascii="Calibri" w:eastAsia="Calibri" w:hAnsi="Calibri" w:cs="Calibri"/>
                <w:sz w:val="24"/>
                <w:szCs w:val="24"/>
                <w:lang w:val="es-CO" w:eastAsia="en-US"/>
              </w:rPr>
              <w:t>¿Dónde ocurrió?</w:t>
            </w:r>
          </w:p>
        </w:tc>
        <w:tc>
          <w:tcPr>
            <w:tcW w:w="5369" w:type="dxa"/>
          </w:tcPr>
          <w:p w:rsidR="00F34C52" w:rsidRDefault="00F34C52" w:rsidP="00C8633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s-CO" w:eastAsia="en-US"/>
              </w:rPr>
            </w:pPr>
          </w:p>
        </w:tc>
      </w:tr>
      <w:tr w:rsidR="00F34C52" w:rsidTr="00F34C52">
        <w:trPr>
          <w:trHeight w:val="563"/>
        </w:trPr>
        <w:tc>
          <w:tcPr>
            <w:cnfStyle w:val="001000000000" w:firstRow="0" w:lastRow="0" w:firstColumn="1" w:lastColumn="0" w:oddVBand="0" w:evenVBand="0" w:oddHBand="0" w:evenHBand="0" w:firstRowFirstColumn="0" w:firstRowLastColumn="0" w:lastRowFirstColumn="0" w:lastRowLastColumn="0"/>
            <w:tcW w:w="5369" w:type="dxa"/>
          </w:tcPr>
          <w:p w:rsidR="00F34C52" w:rsidRDefault="00F34C52" w:rsidP="00C8633B">
            <w:pPr>
              <w:spacing w:after="160" w:line="259" w:lineRule="auto"/>
              <w:rPr>
                <w:rFonts w:ascii="Calibri" w:eastAsia="Calibri" w:hAnsi="Calibri" w:cs="Calibri"/>
                <w:sz w:val="24"/>
                <w:szCs w:val="24"/>
                <w:lang w:val="es-CO" w:eastAsia="en-US"/>
              </w:rPr>
            </w:pPr>
            <w:r>
              <w:rPr>
                <w:rFonts w:ascii="Calibri" w:eastAsia="Calibri" w:hAnsi="Calibri" w:cs="Calibri"/>
                <w:sz w:val="24"/>
                <w:szCs w:val="24"/>
                <w:lang w:val="es-CO" w:eastAsia="en-US"/>
              </w:rPr>
              <w:t>¿Cuándo pasó?</w:t>
            </w:r>
          </w:p>
        </w:tc>
        <w:tc>
          <w:tcPr>
            <w:tcW w:w="5369" w:type="dxa"/>
          </w:tcPr>
          <w:p w:rsidR="00F34C52" w:rsidRDefault="00F34C52" w:rsidP="00C8633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val="es-CO" w:eastAsia="en-US"/>
              </w:rPr>
            </w:pPr>
          </w:p>
        </w:tc>
      </w:tr>
      <w:tr w:rsidR="00F34C52" w:rsidTr="00F34C52">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369" w:type="dxa"/>
          </w:tcPr>
          <w:p w:rsidR="00F34C52" w:rsidRDefault="00F34C52" w:rsidP="00C8633B">
            <w:pPr>
              <w:spacing w:after="160" w:line="259" w:lineRule="auto"/>
              <w:rPr>
                <w:rFonts w:ascii="Calibri" w:eastAsia="Calibri" w:hAnsi="Calibri" w:cs="Calibri"/>
                <w:sz w:val="24"/>
                <w:szCs w:val="24"/>
                <w:lang w:val="es-CO" w:eastAsia="en-US"/>
              </w:rPr>
            </w:pPr>
            <w:r>
              <w:rPr>
                <w:rFonts w:ascii="Calibri" w:eastAsia="Calibri" w:hAnsi="Calibri" w:cs="Calibri"/>
                <w:sz w:val="24"/>
                <w:szCs w:val="24"/>
                <w:lang w:val="es-CO" w:eastAsia="en-US"/>
              </w:rPr>
              <w:t>¿Cómo sucedió?</w:t>
            </w:r>
          </w:p>
        </w:tc>
        <w:tc>
          <w:tcPr>
            <w:tcW w:w="5369" w:type="dxa"/>
          </w:tcPr>
          <w:p w:rsidR="00F34C52" w:rsidRDefault="00F34C52" w:rsidP="00C8633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lang w:val="es-CO" w:eastAsia="en-US"/>
              </w:rPr>
            </w:pPr>
          </w:p>
        </w:tc>
      </w:tr>
      <w:tr w:rsidR="00F34C52" w:rsidTr="00F34C52">
        <w:trPr>
          <w:trHeight w:val="584"/>
        </w:trPr>
        <w:tc>
          <w:tcPr>
            <w:cnfStyle w:val="001000000000" w:firstRow="0" w:lastRow="0" w:firstColumn="1" w:lastColumn="0" w:oddVBand="0" w:evenVBand="0" w:oddHBand="0" w:evenHBand="0" w:firstRowFirstColumn="0" w:firstRowLastColumn="0" w:lastRowFirstColumn="0" w:lastRowLastColumn="0"/>
            <w:tcW w:w="5369" w:type="dxa"/>
          </w:tcPr>
          <w:p w:rsidR="00F34C52" w:rsidRDefault="00F34C52" w:rsidP="00C8633B">
            <w:pPr>
              <w:spacing w:after="160" w:line="259" w:lineRule="auto"/>
              <w:rPr>
                <w:rFonts w:ascii="Calibri" w:eastAsia="Calibri" w:hAnsi="Calibri" w:cs="Calibri"/>
                <w:sz w:val="24"/>
                <w:szCs w:val="24"/>
                <w:lang w:val="es-CO" w:eastAsia="en-US"/>
              </w:rPr>
            </w:pPr>
            <w:r>
              <w:rPr>
                <w:rFonts w:ascii="Calibri" w:eastAsia="Calibri" w:hAnsi="Calibri" w:cs="Calibri"/>
                <w:sz w:val="24"/>
                <w:szCs w:val="24"/>
                <w:lang w:val="es-CO" w:eastAsia="en-US"/>
              </w:rPr>
              <w:t>¿Por qué ocurrió?</w:t>
            </w:r>
          </w:p>
        </w:tc>
        <w:tc>
          <w:tcPr>
            <w:tcW w:w="5369" w:type="dxa"/>
          </w:tcPr>
          <w:p w:rsidR="00F34C52" w:rsidRDefault="00F34C52" w:rsidP="00C8633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val="es-CO" w:eastAsia="en-US"/>
              </w:rPr>
            </w:pPr>
          </w:p>
        </w:tc>
      </w:tr>
    </w:tbl>
    <w:p w:rsidR="00C8633B" w:rsidRPr="00C8633B" w:rsidRDefault="00C8633B" w:rsidP="00C8633B">
      <w:pPr>
        <w:spacing w:after="160" w:line="259" w:lineRule="auto"/>
        <w:rPr>
          <w:rFonts w:ascii="Calibri" w:eastAsia="Calibri" w:hAnsi="Calibri" w:cs="Calibri"/>
          <w:sz w:val="24"/>
          <w:szCs w:val="24"/>
          <w:lang w:val="es-CO" w:eastAsia="en-US"/>
        </w:rPr>
      </w:pPr>
    </w:p>
    <w:p w:rsidR="00EB58BD" w:rsidRPr="008022CA" w:rsidRDefault="00EB58BD" w:rsidP="008022CA">
      <w:pPr>
        <w:spacing w:after="160" w:line="259" w:lineRule="auto"/>
        <w:rPr>
          <w:rFonts w:ascii="Calibri" w:eastAsia="Calibri" w:hAnsi="Calibri" w:cs="Calibri"/>
          <w:sz w:val="24"/>
          <w:szCs w:val="24"/>
          <w:lang w:val="es-CO" w:eastAsia="en-US"/>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557"/>
        <w:gridCol w:w="3838"/>
      </w:tblGrid>
      <w:tr w:rsidR="00991942" w:rsidRPr="002825FB" w:rsidTr="000F6CFD">
        <w:trPr>
          <w:trHeight w:val="96"/>
          <w:jc w:val="center"/>
        </w:trPr>
        <w:tc>
          <w:tcPr>
            <w:tcW w:w="3396" w:type="dxa"/>
            <w:tcBorders>
              <w:top w:val="single" w:sz="18" w:space="0" w:color="000000"/>
              <w:left w:val="single" w:sz="18" w:space="0" w:color="000000"/>
              <w:bottom w:val="single" w:sz="18" w:space="0" w:color="000000"/>
              <w:right w:val="single" w:sz="18" w:space="0" w:color="000000"/>
            </w:tcBorders>
            <w:hideMark/>
          </w:tcPr>
          <w:p w:rsidR="00991942" w:rsidRPr="002825FB" w:rsidRDefault="00991942" w:rsidP="00B749A9">
            <w:pPr>
              <w:spacing w:after="0"/>
              <w:ind w:right="-36"/>
              <w:jc w:val="center"/>
              <w:rPr>
                <w:rFonts w:cs="Calibri"/>
                <w:sz w:val="20"/>
              </w:rPr>
            </w:pPr>
            <w:r w:rsidRPr="002825FB">
              <w:rPr>
                <w:rFonts w:cs="Calibri"/>
                <w:sz w:val="20"/>
              </w:rPr>
              <w:t>Elaborado Por</w:t>
            </w:r>
          </w:p>
        </w:tc>
        <w:tc>
          <w:tcPr>
            <w:tcW w:w="3557" w:type="dxa"/>
            <w:tcBorders>
              <w:top w:val="single" w:sz="18" w:space="0" w:color="000000"/>
              <w:left w:val="single" w:sz="18" w:space="0" w:color="000000"/>
              <w:bottom w:val="single" w:sz="18" w:space="0" w:color="000000"/>
              <w:right w:val="single" w:sz="18" w:space="0" w:color="000000"/>
            </w:tcBorders>
            <w:hideMark/>
          </w:tcPr>
          <w:p w:rsidR="00991942" w:rsidRPr="002825FB" w:rsidRDefault="00991942" w:rsidP="00B749A9">
            <w:pPr>
              <w:spacing w:after="0"/>
              <w:ind w:right="-36"/>
              <w:jc w:val="center"/>
              <w:rPr>
                <w:rFonts w:cs="Calibri"/>
                <w:sz w:val="20"/>
              </w:rPr>
            </w:pPr>
            <w:r w:rsidRPr="002825FB">
              <w:rPr>
                <w:rFonts w:cs="Calibri"/>
                <w:sz w:val="20"/>
              </w:rPr>
              <w:t>Revisado por</w:t>
            </w:r>
          </w:p>
        </w:tc>
        <w:tc>
          <w:tcPr>
            <w:tcW w:w="3838" w:type="dxa"/>
            <w:tcBorders>
              <w:top w:val="single" w:sz="18" w:space="0" w:color="000000"/>
              <w:left w:val="single" w:sz="18" w:space="0" w:color="000000"/>
              <w:bottom w:val="single" w:sz="18" w:space="0" w:color="000000"/>
              <w:right w:val="single" w:sz="18" w:space="0" w:color="000000"/>
            </w:tcBorders>
          </w:tcPr>
          <w:p w:rsidR="00991942" w:rsidRPr="002825FB" w:rsidRDefault="00991942" w:rsidP="00B749A9">
            <w:pPr>
              <w:spacing w:after="0"/>
              <w:ind w:right="-36"/>
              <w:jc w:val="center"/>
              <w:rPr>
                <w:rFonts w:cs="Calibri"/>
                <w:sz w:val="20"/>
              </w:rPr>
            </w:pPr>
            <w:r w:rsidRPr="002825FB">
              <w:rPr>
                <w:rFonts w:cs="Calibri"/>
                <w:sz w:val="20"/>
              </w:rPr>
              <w:t>Aprobado Por</w:t>
            </w:r>
          </w:p>
        </w:tc>
      </w:tr>
      <w:tr w:rsidR="00991942" w:rsidRPr="002825FB" w:rsidTr="000F6CFD">
        <w:trPr>
          <w:cantSplit/>
          <w:trHeight w:val="262"/>
          <w:jc w:val="center"/>
        </w:trPr>
        <w:tc>
          <w:tcPr>
            <w:tcW w:w="3396" w:type="dxa"/>
            <w:tcBorders>
              <w:top w:val="single" w:sz="18" w:space="0" w:color="000000"/>
              <w:left w:val="single" w:sz="18" w:space="0" w:color="000000"/>
              <w:bottom w:val="single" w:sz="18" w:space="0" w:color="000000"/>
              <w:right w:val="single" w:sz="18" w:space="0" w:color="000000"/>
            </w:tcBorders>
            <w:vAlign w:val="center"/>
            <w:hideMark/>
          </w:tcPr>
          <w:p w:rsidR="00991942" w:rsidRPr="002825FB" w:rsidRDefault="009A127D" w:rsidP="009A127D">
            <w:pPr>
              <w:spacing w:after="0"/>
              <w:ind w:right="-36"/>
              <w:rPr>
                <w:rFonts w:cs="Calibri"/>
                <w:sz w:val="20"/>
              </w:rPr>
            </w:pPr>
            <w:r w:rsidRPr="002825FB">
              <w:rPr>
                <w:rFonts w:cs="Calibri"/>
                <w:sz w:val="20"/>
              </w:rPr>
              <w:t xml:space="preserve">Nombre: Belkis Vásquez </w:t>
            </w:r>
            <w:r w:rsidR="000F6CFD" w:rsidRPr="002825FB">
              <w:rPr>
                <w:rFonts w:cs="Calibri"/>
                <w:sz w:val="20"/>
              </w:rPr>
              <w:t xml:space="preserve"> </w:t>
            </w:r>
          </w:p>
        </w:tc>
        <w:tc>
          <w:tcPr>
            <w:tcW w:w="3557" w:type="dxa"/>
            <w:tcBorders>
              <w:top w:val="single" w:sz="18" w:space="0" w:color="000000"/>
              <w:left w:val="single" w:sz="18" w:space="0" w:color="000000"/>
              <w:bottom w:val="single" w:sz="18" w:space="0" w:color="000000"/>
              <w:right w:val="single" w:sz="18" w:space="0" w:color="000000"/>
            </w:tcBorders>
            <w:vAlign w:val="center"/>
            <w:hideMark/>
          </w:tcPr>
          <w:p w:rsidR="00991942" w:rsidRPr="002825FB" w:rsidRDefault="00991942" w:rsidP="009A127D">
            <w:pPr>
              <w:spacing w:after="0"/>
              <w:ind w:right="-36"/>
              <w:rPr>
                <w:rFonts w:cs="Calibri"/>
                <w:sz w:val="20"/>
              </w:rPr>
            </w:pPr>
            <w:r w:rsidRPr="002825FB">
              <w:rPr>
                <w:rFonts w:cs="Calibri"/>
                <w:sz w:val="20"/>
              </w:rPr>
              <w:t xml:space="preserve">Nombre: </w:t>
            </w:r>
            <w:r w:rsidR="00207E9B" w:rsidRPr="002825FB">
              <w:rPr>
                <w:rFonts w:cs="Calibri"/>
                <w:sz w:val="20"/>
              </w:rPr>
              <w:t xml:space="preserve">Belkis Vásquez </w:t>
            </w:r>
          </w:p>
        </w:tc>
        <w:tc>
          <w:tcPr>
            <w:tcW w:w="3838" w:type="dxa"/>
            <w:tcBorders>
              <w:top w:val="single" w:sz="18" w:space="0" w:color="000000"/>
              <w:left w:val="single" w:sz="18" w:space="0" w:color="000000"/>
              <w:bottom w:val="single" w:sz="18" w:space="0" w:color="000000"/>
              <w:right w:val="single" w:sz="18" w:space="0" w:color="000000"/>
            </w:tcBorders>
            <w:vAlign w:val="center"/>
          </w:tcPr>
          <w:p w:rsidR="00991942" w:rsidRPr="002825FB" w:rsidRDefault="00991942" w:rsidP="00B749A9">
            <w:pPr>
              <w:spacing w:after="0"/>
              <w:ind w:right="-36"/>
              <w:rPr>
                <w:rFonts w:cs="Calibri"/>
                <w:sz w:val="20"/>
              </w:rPr>
            </w:pPr>
            <w:r w:rsidRPr="002825FB">
              <w:rPr>
                <w:rFonts w:cs="Calibri"/>
                <w:sz w:val="20"/>
              </w:rPr>
              <w:t xml:space="preserve">Nombre: </w:t>
            </w:r>
            <w:r w:rsidR="000F6CFD" w:rsidRPr="002825FB">
              <w:rPr>
                <w:rFonts w:cs="Calibri"/>
                <w:sz w:val="20"/>
              </w:rPr>
              <w:t>Dayanna Cely Fuentes</w:t>
            </w:r>
          </w:p>
        </w:tc>
      </w:tr>
      <w:tr w:rsidR="00991942" w:rsidRPr="002825FB" w:rsidTr="000F6CFD">
        <w:trPr>
          <w:cantSplit/>
          <w:trHeight w:val="91"/>
          <w:jc w:val="center"/>
        </w:trPr>
        <w:tc>
          <w:tcPr>
            <w:tcW w:w="3396" w:type="dxa"/>
            <w:tcBorders>
              <w:top w:val="single" w:sz="18" w:space="0" w:color="000000"/>
              <w:left w:val="single" w:sz="18" w:space="0" w:color="000000"/>
              <w:bottom w:val="single" w:sz="18" w:space="0" w:color="000000"/>
              <w:right w:val="single" w:sz="18" w:space="0" w:color="000000"/>
            </w:tcBorders>
            <w:vAlign w:val="center"/>
            <w:hideMark/>
          </w:tcPr>
          <w:p w:rsidR="00991942" w:rsidRPr="002825FB" w:rsidRDefault="00991942" w:rsidP="00B749A9">
            <w:pPr>
              <w:spacing w:after="0"/>
              <w:ind w:right="-36"/>
              <w:rPr>
                <w:rFonts w:cs="Calibri"/>
                <w:sz w:val="20"/>
              </w:rPr>
            </w:pPr>
            <w:r w:rsidRPr="002825FB">
              <w:rPr>
                <w:rFonts w:cs="Calibri"/>
                <w:sz w:val="20"/>
              </w:rPr>
              <w:t xml:space="preserve">Cargo: </w:t>
            </w:r>
            <w:r w:rsidR="009A127D" w:rsidRPr="002825FB">
              <w:rPr>
                <w:rFonts w:cs="Calibri"/>
                <w:sz w:val="20"/>
              </w:rPr>
              <w:t>D</w:t>
            </w:r>
            <w:r w:rsidR="000F6CFD" w:rsidRPr="002825FB">
              <w:rPr>
                <w:rFonts w:cs="Calibri"/>
                <w:sz w:val="20"/>
              </w:rPr>
              <w:t xml:space="preserve">ocente </w:t>
            </w:r>
          </w:p>
        </w:tc>
        <w:tc>
          <w:tcPr>
            <w:tcW w:w="3557" w:type="dxa"/>
            <w:tcBorders>
              <w:top w:val="single" w:sz="18" w:space="0" w:color="000000"/>
              <w:left w:val="single" w:sz="18" w:space="0" w:color="000000"/>
              <w:bottom w:val="single" w:sz="18" w:space="0" w:color="000000"/>
              <w:right w:val="single" w:sz="18" w:space="0" w:color="000000"/>
            </w:tcBorders>
            <w:vAlign w:val="center"/>
            <w:hideMark/>
          </w:tcPr>
          <w:p w:rsidR="00991942" w:rsidRPr="002825FB" w:rsidRDefault="00991942" w:rsidP="00B749A9">
            <w:pPr>
              <w:pStyle w:val="Textodeglobo"/>
              <w:spacing w:line="276" w:lineRule="auto"/>
              <w:ind w:right="-36"/>
              <w:rPr>
                <w:rFonts w:ascii="Calibri" w:hAnsi="Calibri" w:cs="Calibri"/>
                <w:sz w:val="20"/>
                <w:szCs w:val="24"/>
              </w:rPr>
            </w:pPr>
            <w:r w:rsidRPr="002825FB">
              <w:rPr>
                <w:rFonts w:ascii="Calibri" w:hAnsi="Calibri" w:cs="Calibri"/>
                <w:sz w:val="20"/>
                <w:szCs w:val="24"/>
              </w:rPr>
              <w:t xml:space="preserve">Cargo: </w:t>
            </w:r>
            <w:r w:rsidR="009A127D" w:rsidRPr="002825FB">
              <w:rPr>
                <w:rFonts w:ascii="Calibri" w:hAnsi="Calibri" w:cs="Calibri"/>
                <w:sz w:val="20"/>
                <w:szCs w:val="24"/>
              </w:rPr>
              <w:t xml:space="preserve"> </w:t>
            </w:r>
            <w:r w:rsidR="00C951B8" w:rsidRPr="002825FB">
              <w:rPr>
                <w:rFonts w:ascii="Calibri" w:hAnsi="Calibri" w:cs="Calibri"/>
                <w:sz w:val="20"/>
                <w:szCs w:val="24"/>
              </w:rPr>
              <w:t>J</w:t>
            </w:r>
            <w:r w:rsidR="000F6CFD" w:rsidRPr="002825FB">
              <w:rPr>
                <w:rFonts w:ascii="Calibri" w:hAnsi="Calibri" w:cs="Calibri"/>
                <w:sz w:val="20"/>
                <w:szCs w:val="24"/>
              </w:rPr>
              <w:t>efe de dimensión</w:t>
            </w:r>
          </w:p>
        </w:tc>
        <w:tc>
          <w:tcPr>
            <w:tcW w:w="3838" w:type="dxa"/>
            <w:tcBorders>
              <w:top w:val="single" w:sz="18" w:space="0" w:color="000000"/>
              <w:left w:val="single" w:sz="18" w:space="0" w:color="000000"/>
              <w:bottom w:val="single" w:sz="18" w:space="0" w:color="000000"/>
              <w:right w:val="single" w:sz="18" w:space="0" w:color="000000"/>
            </w:tcBorders>
            <w:vAlign w:val="center"/>
          </w:tcPr>
          <w:p w:rsidR="00991942" w:rsidRPr="002825FB" w:rsidRDefault="00991942" w:rsidP="00B749A9">
            <w:pPr>
              <w:pStyle w:val="Textodeglobo"/>
              <w:spacing w:line="276" w:lineRule="auto"/>
              <w:ind w:right="-36"/>
              <w:rPr>
                <w:rFonts w:ascii="Calibri" w:hAnsi="Calibri" w:cs="Calibri"/>
                <w:sz w:val="20"/>
                <w:szCs w:val="24"/>
              </w:rPr>
            </w:pPr>
            <w:r w:rsidRPr="002825FB">
              <w:rPr>
                <w:rFonts w:ascii="Calibri" w:hAnsi="Calibri" w:cs="Calibri"/>
                <w:sz w:val="20"/>
                <w:szCs w:val="24"/>
              </w:rPr>
              <w:t xml:space="preserve">Cargo: </w:t>
            </w:r>
            <w:r w:rsidR="00017022" w:rsidRPr="002825FB">
              <w:rPr>
                <w:rFonts w:ascii="Calibri" w:hAnsi="Calibri" w:cs="Calibri"/>
                <w:sz w:val="20"/>
                <w:szCs w:val="24"/>
              </w:rPr>
              <w:t>C</w:t>
            </w:r>
            <w:r w:rsidR="000F6CFD" w:rsidRPr="002825FB">
              <w:rPr>
                <w:rFonts w:ascii="Calibri" w:hAnsi="Calibri" w:cs="Calibri"/>
                <w:sz w:val="20"/>
                <w:szCs w:val="24"/>
              </w:rPr>
              <w:t xml:space="preserve">oordinadora </w:t>
            </w:r>
          </w:p>
        </w:tc>
      </w:tr>
      <w:tr w:rsidR="00991942" w:rsidRPr="002825FB" w:rsidTr="000F6CFD">
        <w:trPr>
          <w:cantSplit/>
          <w:trHeight w:val="185"/>
          <w:jc w:val="center"/>
        </w:trPr>
        <w:tc>
          <w:tcPr>
            <w:tcW w:w="3396" w:type="dxa"/>
            <w:tcBorders>
              <w:top w:val="single" w:sz="18" w:space="0" w:color="000000"/>
              <w:left w:val="single" w:sz="18" w:space="0" w:color="000000"/>
              <w:bottom w:val="single" w:sz="18" w:space="0" w:color="000000"/>
              <w:right w:val="single" w:sz="18" w:space="0" w:color="000000"/>
            </w:tcBorders>
            <w:vAlign w:val="center"/>
            <w:hideMark/>
          </w:tcPr>
          <w:p w:rsidR="00991942" w:rsidRPr="002825FB" w:rsidRDefault="00991942" w:rsidP="00B60D3E">
            <w:pPr>
              <w:spacing w:after="0"/>
              <w:ind w:right="-36"/>
              <w:rPr>
                <w:rFonts w:cs="Calibri"/>
                <w:sz w:val="20"/>
              </w:rPr>
            </w:pPr>
            <w:r w:rsidRPr="002825FB">
              <w:rPr>
                <w:rFonts w:cs="Calibri"/>
                <w:sz w:val="20"/>
              </w:rPr>
              <w:t xml:space="preserve">Fecha : </w:t>
            </w:r>
            <w:r w:rsidR="00B60D3E">
              <w:rPr>
                <w:rFonts w:cs="Calibri"/>
                <w:sz w:val="20"/>
              </w:rPr>
              <w:t>09 de agosto</w:t>
            </w:r>
            <w:r w:rsidR="000E53F5" w:rsidRPr="002825FB">
              <w:rPr>
                <w:rFonts w:cs="Calibri"/>
                <w:sz w:val="20"/>
              </w:rPr>
              <w:t xml:space="preserve"> </w:t>
            </w:r>
            <w:r w:rsidR="000F6CFD" w:rsidRPr="002825FB">
              <w:rPr>
                <w:rFonts w:cs="Calibri"/>
                <w:sz w:val="20"/>
              </w:rPr>
              <w:t>2021</w:t>
            </w:r>
          </w:p>
        </w:tc>
        <w:tc>
          <w:tcPr>
            <w:tcW w:w="3557" w:type="dxa"/>
            <w:tcBorders>
              <w:top w:val="single" w:sz="18" w:space="0" w:color="000000"/>
              <w:left w:val="single" w:sz="18" w:space="0" w:color="000000"/>
              <w:bottom w:val="single" w:sz="18" w:space="0" w:color="000000"/>
              <w:right w:val="single" w:sz="18" w:space="0" w:color="000000"/>
            </w:tcBorders>
            <w:vAlign w:val="center"/>
            <w:hideMark/>
          </w:tcPr>
          <w:p w:rsidR="00991942" w:rsidRPr="002825FB" w:rsidRDefault="000E53F5" w:rsidP="00A73D5E">
            <w:pPr>
              <w:pStyle w:val="Textodeglobo"/>
              <w:spacing w:line="276" w:lineRule="auto"/>
              <w:ind w:right="-36"/>
              <w:rPr>
                <w:rFonts w:ascii="Calibri" w:hAnsi="Calibri" w:cs="Calibri"/>
                <w:sz w:val="20"/>
                <w:szCs w:val="24"/>
              </w:rPr>
            </w:pPr>
            <w:r w:rsidRPr="002825FB">
              <w:rPr>
                <w:rFonts w:ascii="Calibri" w:hAnsi="Calibri" w:cs="Calibri"/>
                <w:sz w:val="20"/>
                <w:szCs w:val="24"/>
              </w:rPr>
              <w:t xml:space="preserve">Fecha: </w:t>
            </w:r>
            <w:r w:rsidR="00C420E7">
              <w:rPr>
                <w:rFonts w:ascii="Calibri" w:hAnsi="Calibri" w:cs="Calibri"/>
                <w:sz w:val="20"/>
                <w:szCs w:val="24"/>
              </w:rPr>
              <w:t>10</w:t>
            </w:r>
            <w:r w:rsidR="00A73D5E">
              <w:rPr>
                <w:rFonts w:ascii="Calibri" w:hAnsi="Calibri" w:cs="Calibri"/>
                <w:sz w:val="20"/>
                <w:szCs w:val="24"/>
              </w:rPr>
              <w:t xml:space="preserve"> de agosto</w:t>
            </w:r>
            <w:r w:rsidR="00A17271" w:rsidRPr="002825FB">
              <w:rPr>
                <w:rFonts w:ascii="Calibri" w:hAnsi="Calibri" w:cs="Calibri"/>
                <w:sz w:val="20"/>
                <w:szCs w:val="24"/>
              </w:rPr>
              <w:t xml:space="preserve"> </w:t>
            </w:r>
            <w:r w:rsidR="009A127D" w:rsidRPr="002825FB">
              <w:rPr>
                <w:rFonts w:ascii="Calibri" w:hAnsi="Calibri" w:cs="Calibri"/>
                <w:sz w:val="20"/>
                <w:szCs w:val="24"/>
              </w:rPr>
              <w:t>2021</w:t>
            </w:r>
          </w:p>
        </w:tc>
        <w:tc>
          <w:tcPr>
            <w:tcW w:w="3838" w:type="dxa"/>
            <w:tcBorders>
              <w:top w:val="single" w:sz="18" w:space="0" w:color="000000"/>
              <w:left w:val="single" w:sz="18" w:space="0" w:color="000000"/>
              <w:bottom w:val="single" w:sz="18" w:space="0" w:color="000000"/>
              <w:right w:val="single" w:sz="18" w:space="0" w:color="000000"/>
            </w:tcBorders>
            <w:vAlign w:val="center"/>
          </w:tcPr>
          <w:p w:rsidR="00991942" w:rsidRPr="002825FB" w:rsidRDefault="00991942" w:rsidP="00316AEF">
            <w:pPr>
              <w:pStyle w:val="Textodeglobo"/>
              <w:spacing w:line="276" w:lineRule="auto"/>
              <w:ind w:right="-36"/>
              <w:rPr>
                <w:rFonts w:ascii="Calibri" w:hAnsi="Calibri" w:cs="Calibri"/>
                <w:sz w:val="20"/>
                <w:szCs w:val="24"/>
              </w:rPr>
            </w:pPr>
            <w:r w:rsidRPr="002825FB">
              <w:rPr>
                <w:rFonts w:ascii="Calibri" w:hAnsi="Calibri" w:cs="Calibri"/>
                <w:sz w:val="20"/>
                <w:szCs w:val="24"/>
              </w:rPr>
              <w:t>Fecha :</w:t>
            </w:r>
            <w:r w:rsidR="00D11D17" w:rsidRPr="002825FB">
              <w:rPr>
                <w:rFonts w:ascii="Calibri" w:hAnsi="Calibri" w:cs="Calibri"/>
                <w:sz w:val="20"/>
                <w:szCs w:val="24"/>
              </w:rPr>
              <w:t xml:space="preserve"> </w:t>
            </w:r>
            <w:r w:rsidR="00EF0B07">
              <w:rPr>
                <w:rFonts w:ascii="Calibri" w:hAnsi="Calibri" w:cs="Calibri"/>
                <w:sz w:val="20"/>
                <w:szCs w:val="24"/>
              </w:rPr>
              <w:t xml:space="preserve">11 </w:t>
            </w:r>
            <w:r w:rsidR="00316AEF">
              <w:rPr>
                <w:rFonts w:ascii="Calibri" w:hAnsi="Calibri" w:cs="Calibri"/>
                <w:sz w:val="20"/>
                <w:szCs w:val="24"/>
              </w:rPr>
              <w:t>de agosto</w:t>
            </w:r>
            <w:r w:rsidR="0042069E">
              <w:rPr>
                <w:rFonts w:ascii="Calibri" w:hAnsi="Calibri" w:cs="Calibri"/>
                <w:sz w:val="20"/>
                <w:szCs w:val="24"/>
              </w:rPr>
              <w:t xml:space="preserve"> </w:t>
            </w:r>
            <w:r w:rsidR="000F6CFD" w:rsidRPr="002825FB">
              <w:rPr>
                <w:rFonts w:ascii="Calibri" w:hAnsi="Calibri" w:cs="Calibri"/>
                <w:sz w:val="20"/>
                <w:szCs w:val="24"/>
              </w:rPr>
              <w:t>2021</w:t>
            </w:r>
          </w:p>
        </w:tc>
      </w:tr>
    </w:tbl>
    <w:p w:rsidR="00DA260C" w:rsidRPr="002825FB" w:rsidRDefault="00DA260C" w:rsidP="00B749A9">
      <w:pPr>
        <w:jc w:val="both"/>
        <w:rPr>
          <w:sz w:val="24"/>
          <w:szCs w:val="24"/>
        </w:rPr>
      </w:pPr>
    </w:p>
    <w:sectPr w:rsidR="00DA260C" w:rsidRPr="002825FB" w:rsidSect="00543B00">
      <w:headerReference w:type="default" r:id="rId22"/>
      <w:type w:val="continuous"/>
      <w:pgSz w:w="12240" w:h="15840" w:code="1"/>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03D" w:rsidRDefault="00FD503D" w:rsidP="00A516AC">
      <w:pPr>
        <w:spacing w:after="0" w:line="240" w:lineRule="auto"/>
      </w:pPr>
      <w:r>
        <w:separator/>
      </w:r>
    </w:p>
  </w:endnote>
  <w:endnote w:type="continuationSeparator" w:id="0">
    <w:p w:rsidR="00FD503D" w:rsidRDefault="00FD503D" w:rsidP="00A51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03D" w:rsidRDefault="00FD503D" w:rsidP="00A516AC">
      <w:pPr>
        <w:spacing w:after="0" w:line="240" w:lineRule="auto"/>
      </w:pPr>
      <w:r>
        <w:separator/>
      </w:r>
    </w:p>
  </w:footnote>
  <w:footnote w:type="continuationSeparator" w:id="0">
    <w:p w:rsidR="00FD503D" w:rsidRDefault="00FD503D" w:rsidP="00A51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900"/>
      <w:gridCol w:w="979"/>
      <w:gridCol w:w="2093"/>
      <w:gridCol w:w="311"/>
      <w:gridCol w:w="398"/>
      <w:gridCol w:w="2225"/>
      <w:gridCol w:w="503"/>
      <w:gridCol w:w="1241"/>
      <w:gridCol w:w="754"/>
    </w:tblGrid>
    <w:tr w:rsidR="009B10C6" w:rsidRPr="00490E5F" w:rsidTr="00F17312">
      <w:trPr>
        <w:trHeight w:val="699"/>
        <w:jc w:val="center"/>
      </w:trPr>
      <w:tc>
        <w:tcPr>
          <w:tcW w:w="2595" w:type="dxa"/>
          <w:gridSpan w:val="2"/>
          <w:tcBorders>
            <w:right w:val="nil"/>
          </w:tcBorders>
          <w:shd w:val="clear" w:color="auto" w:fill="auto"/>
          <w:vAlign w:val="center"/>
        </w:tcPr>
        <w:p w:rsidR="009B10C6" w:rsidRPr="00490E5F" w:rsidRDefault="009B10C6" w:rsidP="00F3036C">
          <w:pPr>
            <w:pStyle w:val="Encabezado"/>
            <w:rPr>
              <w:rFonts w:ascii="Calibri" w:hAnsi="Calibri" w:cs="Calibri"/>
              <w:b/>
            </w:rPr>
          </w:pPr>
          <w:r>
            <w:rPr>
              <w:rFonts w:ascii="Calibri" w:hAnsi="Calibri" w:cs="Calibri"/>
              <w:b/>
              <w:noProof/>
              <w:lang w:val="en-US" w:eastAsia="en-US"/>
            </w:rPr>
            <w:drawing>
              <wp:anchor distT="0" distB="0" distL="114300" distR="114300" simplePos="0" relativeHeight="251660288" behindDoc="0" locked="0" layoutInCell="1" allowOverlap="1" wp14:anchorId="612D5E14" wp14:editId="247F1EBA">
                <wp:simplePos x="0" y="0"/>
                <wp:positionH relativeFrom="margin">
                  <wp:align>center</wp:align>
                </wp:positionH>
                <wp:positionV relativeFrom="margin">
                  <wp:align>center</wp:align>
                </wp:positionV>
                <wp:extent cx="504190" cy="554990"/>
                <wp:effectExtent l="19050" t="0" r="0" b="0"/>
                <wp:wrapSquare wrapText="bothSides"/>
                <wp:docPr id="21" name="Imagen 1" descr="Descripción: C:\Documents and Settings\Administrador\Escritorio\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ocuments and Settings\Administrador\Escritorio\descarga.jpg"/>
                        <pic:cNvPicPr>
                          <a:picLocks noChangeAspect="1" noChangeArrowheads="1"/>
                        </pic:cNvPicPr>
                      </pic:nvPicPr>
                      <pic:blipFill>
                        <a:blip r:embed="rId1">
                          <a:clrChange>
                            <a:clrFrom>
                              <a:srgbClr val="FFFFFF"/>
                            </a:clrFrom>
                            <a:clrTo>
                              <a:srgbClr val="FFFFFF">
                                <a:alpha val="0"/>
                              </a:srgbClr>
                            </a:clrTo>
                          </a:clrChange>
                        </a:blip>
                        <a:srcRect l="6085" t="5263" r="5577" b="6767"/>
                        <a:stretch>
                          <a:fillRect/>
                        </a:stretch>
                      </pic:blipFill>
                      <pic:spPr bwMode="auto">
                        <a:xfrm>
                          <a:off x="0" y="0"/>
                          <a:ext cx="504190" cy="554990"/>
                        </a:xfrm>
                        <a:prstGeom prst="rect">
                          <a:avLst/>
                        </a:prstGeom>
                        <a:noFill/>
                        <a:ln w="9525">
                          <a:noFill/>
                          <a:miter lim="800000"/>
                          <a:headEnd/>
                          <a:tailEnd/>
                        </a:ln>
                      </pic:spPr>
                    </pic:pic>
                  </a:graphicData>
                </a:graphic>
              </wp:anchor>
            </w:drawing>
          </w:r>
        </w:p>
      </w:tc>
      <w:tc>
        <w:tcPr>
          <w:tcW w:w="6509" w:type="dxa"/>
          <w:gridSpan w:val="6"/>
          <w:tcBorders>
            <w:left w:val="nil"/>
            <w:right w:val="nil"/>
          </w:tcBorders>
          <w:shd w:val="clear" w:color="auto" w:fill="auto"/>
          <w:vAlign w:val="center"/>
        </w:tcPr>
        <w:p w:rsidR="009B10C6" w:rsidRPr="00490E5F" w:rsidRDefault="009B10C6" w:rsidP="009B10C6">
          <w:pPr>
            <w:spacing w:after="0" w:line="240" w:lineRule="auto"/>
            <w:jc w:val="center"/>
            <w:rPr>
              <w:rFonts w:ascii="Calibri" w:hAnsi="Calibri" w:cs="Calibri"/>
              <w:b/>
              <w:sz w:val="20"/>
            </w:rPr>
          </w:pPr>
          <w:r w:rsidRPr="00490E5F">
            <w:rPr>
              <w:rFonts w:ascii="Calibri" w:hAnsi="Calibri" w:cs="Calibri"/>
              <w:b/>
              <w:sz w:val="20"/>
            </w:rPr>
            <w:t>SOCIEDAD SALESIANA INSPECTORÍA SAN PEDRO CLAVER-BOGOTÁ</w:t>
          </w:r>
        </w:p>
        <w:p w:rsidR="009B10C6" w:rsidRDefault="009B10C6" w:rsidP="009B10C6">
          <w:pPr>
            <w:spacing w:after="0" w:line="240" w:lineRule="auto"/>
            <w:jc w:val="center"/>
            <w:rPr>
              <w:rFonts w:ascii="Calibri" w:hAnsi="Calibri" w:cs="Calibri"/>
              <w:b/>
              <w:sz w:val="20"/>
            </w:rPr>
          </w:pPr>
          <w:r w:rsidRPr="00490E5F">
            <w:rPr>
              <w:rFonts w:ascii="Calibri" w:hAnsi="Calibri" w:cs="Calibri"/>
              <w:b/>
              <w:sz w:val="20"/>
            </w:rPr>
            <w:t>PRESENCIA NORTE DE SANTANDER</w:t>
          </w:r>
        </w:p>
        <w:p w:rsidR="009B10C6" w:rsidRPr="00490E5F" w:rsidRDefault="009B10C6" w:rsidP="00725129">
          <w:pPr>
            <w:pStyle w:val="Encabezado"/>
            <w:jc w:val="center"/>
            <w:rPr>
              <w:rFonts w:ascii="Calibri" w:hAnsi="Calibri" w:cs="Calibri"/>
              <w:b/>
            </w:rPr>
          </w:pPr>
          <w:r>
            <w:rPr>
              <w:rFonts w:ascii="Calibri" w:hAnsi="Calibri" w:cs="Calibri"/>
              <w:b/>
              <w:sz w:val="20"/>
            </w:rPr>
            <w:t xml:space="preserve">GESTIÓN </w:t>
          </w:r>
          <w:r w:rsidR="007471ED">
            <w:rPr>
              <w:rFonts w:ascii="Calibri" w:hAnsi="Calibri" w:cs="Calibri"/>
              <w:b/>
              <w:sz w:val="20"/>
            </w:rPr>
            <w:t>ACADÉMICA</w:t>
          </w:r>
        </w:p>
      </w:tc>
      <w:tc>
        <w:tcPr>
          <w:tcW w:w="1995" w:type="dxa"/>
          <w:gridSpan w:val="2"/>
          <w:tcBorders>
            <w:left w:val="nil"/>
          </w:tcBorders>
          <w:shd w:val="clear" w:color="auto" w:fill="auto"/>
        </w:tcPr>
        <w:p w:rsidR="009B10C6" w:rsidRPr="00490E5F" w:rsidRDefault="009B10C6" w:rsidP="00F3036C">
          <w:pPr>
            <w:pStyle w:val="Encabezado"/>
            <w:jc w:val="center"/>
            <w:rPr>
              <w:rFonts w:ascii="Calibri" w:hAnsi="Calibri" w:cs="Calibri"/>
              <w:b/>
            </w:rPr>
          </w:pPr>
        </w:p>
      </w:tc>
    </w:tr>
    <w:tr w:rsidR="009B10C6" w:rsidRPr="00490E5F" w:rsidTr="00F3036C">
      <w:trPr>
        <w:trHeight w:val="75"/>
        <w:jc w:val="center"/>
      </w:trPr>
      <w:tc>
        <w:tcPr>
          <w:tcW w:w="11099" w:type="dxa"/>
          <w:gridSpan w:val="10"/>
          <w:shd w:val="clear" w:color="auto" w:fill="auto"/>
        </w:tcPr>
        <w:p w:rsidR="009B10C6" w:rsidRPr="00490E5F" w:rsidRDefault="00B449F5" w:rsidP="001418E0">
          <w:pPr>
            <w:spacing w:after="0" w:line="240" w:lineRule="auto"/>
            <w:jc w:val="center"/>
            <w:rPr>
              <w:rFonts w:cs="Calibri"/>
              <w:b/>
            </w:rPr>
          </w:pPr>
          <w:r>
            <w:rPr>
              <w:rFonts w:cs="Calibri"/>
              <w:b/>
              <w:sz w:val="28"/>
            </w:rPr>
            <w:t>GUÍA Y/O TALLER</w:t>
          </w:r>
          <w:r w:rsidR="009B10C6">
            <w:rPr>
              <w:rFonts w:cs="Calibri"/>
              <w:b/>
              <w:sz w:val="28"/>
            </w:rPr>
            <w:t xml:space="preserve">    </w:t>
          </w:r>
          <w:r w:rsidR="009B10C6" w:rsidRPr="00490E5F">
            <w:rPr>
              <w:rFonts w:cs="Calibri"/>
              <w:b/>
              <w:sz w:val="28"/>
            </w:rPr>
            <w:t xml:space="preserve"> </w:t>
          </w:r>
        </w:p>
      </w:tc>
    </w:tr>
    <w:tr w:rsidR="009B10C6" w:rsidRPr="00490E5F" w:rsidTr="00F17312">
      <w:trPr>
        <w:trHeight w:val="143"/>
        <w:jc w:val="center"/>
      </w:trPr>
      <w:tc>
        <w:tcPr>
          <w:tcW w:w="3574" w:type="dxa"/>
          <w:gridSpan w:val="3"/>
          <w:shd w:val="clear" w:color="auto" w:fill="auto"/>
        </w:tcPr>
        <w:p w:rsidR="009B10C6" w:rsidRPr="00490E5F" w:rsidRDefault="009B10C6" w:rsidP="00661B4D">
          <w:pPr>
            <w:pStyle w:val="Encabezado"/>
            <w:jc w:val="center"/>
            <w:rPr>
              <w:rFonts w:cs="Calibri"/>
              <w:b/>
              <w:sz w:val="20"/>
            </w:rPr>
          </w:pPr>
          <w:r>
            <w:rPr>
              <w:rFonts w:cs="Calibri"/>
              <w:b/>
              <w:sz w:val="20"/>
            </w:rPr>
            <w:t>CÓDIGO: GA-F10</w:t>
          </w:r>
        </w:p>
      </w:tc>
      <w:tc>
        <w:tcPr>
          <w:tcW w:w="2404" w:type="dxa"/>
          <w:gridSpan w:val="2"/>
          <w:shd w:val="clear" w:color="auto" w:fill="auto"/>
        </w:tcPr>
        <w:p w:rsidR="009B10C6" w:rsidRPr="00490E5F" w:rsidRDefault="00F17312" w:rsidP="00991942">
          <w:pPr>
            <w:pStyle w:val="Encabezado"/>
            <w:jc w:val="center"/>
            <w:rPr>
              <w:rFonts w:cs="Calibri"/>
              <w:b/>
              <w:sz w:val="20"/>
            </w:rPr>
          </w:pPr>
          <w:r>
            <w:rPr>
              <w:rFonts w:cs="Calibri"/>
              <w:b/>
              <w:sz w:val="20"/>
            </w:rPr>
            <w:t>VERSIÓN: 2</w:t>
          </w:r>
          <w:r w:rsidR="009B10C6" w:rsidRPr="00490E5F">
            <w:rPr>
              <w:rFonts w:cs="Calibri"/>
              <w:b/>
              <w:sz w:val="20"/>
            </w:rPr>
            <w:t>.0</w:t>
          </w:r>
        </w:p>
      </w:tc>
      <w:tc>
        <w:tcPr>
          <w:tcW w:w="2623" w:type="dxa"/>
          <w:gridSpan w:val="2"/>
          <w:tcBorders>
            <w:right w:val="single" w:sz="4" w:space="0" w:color="auto"/>
          </w:tcBorders>
          <w:shd w:val="clear" w:color="auto" w:fill="auto"/>
        </w:tcPr>
        <w:p w:rsidR="009B10C6" w:rsidRPr="00490E5F" w:rsidRDefault="00F17312" w:rsidP="00991942">
          <w:pPr>
            <w:pStyle w:val="Encabezado"/>
            <w:jc w:val="center"/>
            <w:rPr>
              <w:rFonts w:cs="Calibri"/>
              <w:b/>
              <w:sz w:val="20"/>
            </w:rPr>
          </w:pPr>
          <w:r>
            <w:rPr>
              <w:rFonts w:cs="Calibri"/>
              <w:b/>
              <w:sz w:val="20"/>
            </w:rPr>
            <w:t>FECHA: 20/02/17</w:t>
          </w:r>
        </w:p>
      </w:tc>
      <w:tc>
        <w:tcPr>
          <w:tcW w:w="2498" w:type="dxa"/>
          <w:gridSpan w:val="3"/>
          <w:tcBorders>
            <w:left w:val="single" w:sz="4" w:space="0" w:color="auto"/>
          </w:tcBorders>
          <w:shd w:val="clear" w:color="auto" w:fill="auto"/>
        </w:tcPr>
        <w:p w:rsidR="009B10C6" w:rsidRPr="00490E5F" w:rsidRDefault="009B10C6" w:rsidP="00991942">
          <w:pPr>
            <w:spacing w:after="0" w:line="240" w:lineRule="auto"/>
            <w:jc w:val="center"/>
            <w:rPr>
              <w:rFonts w:cs="Calibri"/>
              <w:sz w:val="20"/>
            </w:rPr>
          </w:pPr>
          <w:r w:rsidRPr="00490E5F">
            <w:rPr>
              <w:rFonts w:cs="Calibri"/>
              <w:b/>
              <w:sz w:val="20"/>
            </w:rPr>
            <w:t xml:space="preserve">PÁGINA </w:t>
          </w:r>
          <w:r w:rsidR="00C02C63" w:rsidRPr="00490E5F">
            <w:rPr>
              <w:rFonts w:cs="Calibri"/>
              <w:b/>
              <w:sz w:val="20"/>
            </w:rPr>
            <w:fldChar w:fldCharType="begin"/>
          </w:r>
          <w:r w:rsidRPr="00490E5F">
            <w:rPr>
              <w:rFonts w:cs="Calibri"/>
              <w:b/>
              <w:sz w:val="20"/>
            </w:rPr>
            <w:instrText xml:space="preserve"> PAGE </w:instrText>
          </w:r>
          <w:r w:rsidR="00C02C63" w:rsidRPr="00490E5F">
            <w:rPr>
              <w:rFonts w:cs="Calibri"/>
              <w:b/>
              <w:sz w:val="20"/>
            </w:rPr>
            <w:fldChar w:fldCharType="separate"/>
          </w:r>
          <w:r w:rsidR="0030766C">
            <w:rPr>
              <w:rFonts w:cs="Calibri"/>
              <w:b/>
              <w:noProof/>
              <w:sz w:val="20"/>
            </w:rPr>
            <w:t>3</w:t>
          </w:r>
          <w:r w:rsidR="00C02C63" w:rsidRPr="00490E5F">
            <w:rPr>
              <w:rFonts w:cs="Calibri"/>
              <w:b/>
              <w:sz w:val="20"/>
            </w:rPr>
            <w:fldChar w:fldCharType="end"/>
          </w:r>
          <w:r w:rsidRPr="00490E5F">
            <w:rPr>
              <w:rFonts w:cs="Calibri"/>
              <w:b/>
              <w:sz w:val="20"/>
            </w:rPr>
            <w:t xml:space="preserve"> DE </w:t>
          </w:r>
          <w:r w:rsidR="00C02C63" w:rsidRPr="00490E5F">
            <w:rPr>
              <w:rFonts w:cs="Calibri"/>
              <w:b/>
              <w:sz w:val="20"/>
            </w:rPr>
            <w:fldChar w:fldCharType="begin"/>
          </w:r>
          <w:r w:rsidRPr="00490E5F">
            <w:rPr>
              <w:rFonts w:cs="Calibri"/>
              <w:b/>
              <w:sz w:val="20"/>
            </w:rPr>
            <w:instrText xml:space="preserve"> NUMPAGES  </w:instrText>
          </w:r>
          <w:r w:rsidR="00C02C63" w:rsidRPr="00490E5F">
            <w:rPr>
              <w:rFonts w:cs="Calibri"/>
              <w:b/>
              <w:sz w:val="20"/>
            </w:rPr>
            <w:fldChar w:fldCharType="separate"/>
          </w:r>
          <w:r w:rsidR="0030766C">
            <w:rPr>
              <w:rFonts w:cs="Calibri"/>
              <w:b/>
              <w:noProof/>
              <w:sz w:val="20"/>
            </w:rPr>
            <w:t>8</w:t>
          </w:r>
          <w:r w:rsidR="00C02C63" w:rsidRPr="00490E5F">
            <w:rPr>
              <w:rFonts w:cs="Calibri"/>
              <w:b/>
              <w:sz w:val="20"/>
            </w:rPr>
            <w:fldChar w:fldCharType="end"/>
          </w:r>
        </w:p>
      </w:tc>
    </w:tr>
    <w:tr w:rsidR="009B10C6" w:rsidRPr="00490E5F" w:rsidTr="00F3036C">
      <w:trPr>
        <w:trHeight w:val="66"/>
        <w:jc w:val="center"/>
      </w:trPr>
      <w:tc>
        <w:tcPr>
          <w:tcW w:w="11099" w:type="dxa"/>
          <w:gridSpan w:val="10"/>
          <w:shd w:val="clear" w:color="auto" w:fill="auto"/>
        </w:tcPr>
        <w:p w:rsidR="009B10C6" w:rsidRPr="00490E5F" w:rsidRDefault="009B10C6" w:rsidP="00991942">
          <w:pPr>
            <w:pStyle w:val="Encabezado"/>
            <w:jc w:val="center"/>
            <w:rPr>
              <w:rFonts w:ascii="Brush Script MT" w:hAnsi="Brush Script MT" w:cs="Calibri"/>
            </w:rPr>
          </w:pPr>
          <w:r w:rsidRPr="00490E5F">
            <w:rPr>
              <w:rFonts w:ascii="Brush Script MT" w:hAnsi="Brush Script MT" w:cs="Calibri"/>
            </w:rPr>
            <w:t>“Formamos Buenos Cristianos y Honestos Ciudadanos”</w:t>
          </w:r>
        </w:p>
      </w:tc>
    </w:tr>
    <w:tr w:rsidR="00F17312" w:rsidRPr="00490E5F" w:rsidTr="00F3036C">
      <w:trPr>
        <w:trHeight w:val="337"/>
        <w:jc w:val="center"/>
      </w:trPr>
      <w:tc>
        <w:tcPr>
          <w:tcW w:w="1695" w:type="dxa"/>
          <w:vMerge w:val="restart"/>
          <w:shd w:val="clear" w:color="auto" w:fill="auto"/>
          <w:vAlign w:val="center"/>
        </w:tcPr>
        <w:p w:rsidR="00F17312" w:rsidRPr="00490E5F" w:rsidRDefault="00F17312" w:rsidP="00F3036C">
          <w:pPr>
            <w:pStyle w:val="Encabezado"/>
            <w:jc w:val="center"/>
            <w:rPr>
              <w:rFonts w:cs="Calibri"/>
              <w:b/>
            </w:rPr>
          </w:pPr>
          <w:r w:rsidRPr="00490E5F">
            <w:rPr>
              <w:rFonts w:cs="Calibri"/>
              <w:b/>
              <w:sz w:val="20"/>
            </w:rPr>
            <w:t>Seleccione con una X la Institución</w:t>
          </w:r>
        </w:p>
      </w:tc>
      <w:tc>
        <w:tcPr>
          <w:tcW w:w="3972" w:type="dxa"/>
          <w:gridSpan w:val="3"/>
          <w:shd w:val="clear" w:color="auto" w:fill="auto"/>
          <w:vAlign w:val="center"/>
        </w:tcPr>
        <w:p w:rsidR="00F17312" w:rsidRPr="00490E5F" w:rsidRDefault="00F17312" w:rsidP="00F3036C">
          <w:pPr>
            <w:pStyle w:val="Encabezado"/>
            <w:jc w:val="center"/>
            <w:rPr>
              <w:rFonts w:cs="Calibri"/>
              <w:b/>
              <w:sz w:val="20"/>
              <w:szCs w:val="20"/>
            </w:rPr>
          </w:pPr>
          <w:r w:rsidRPr="00490E5F">
            <w:rPr>
              <w:rFonts w:cs="Calibri"/>
              <w:b/>
              <w:sz w:val="20"/>
              <w:szCs w:val="20"/>
            </w:rPr>
            <w:t>SALESIANO SAN JUAN BOSCO</w:t>
          </w:r>
        </w:p>
      </w:tc>
      <w:tc>
        <w:tcPr>
          <w:tcW w:w="709" w:type="dxa"/>
          <w:gridSpan w:val="2"/>
          <w:tcBorders>
            <w:bottom w:val="single" w:sz="4" w:space="0" w:color="auto"/>
            <w:right w:val="single" w:sz="4" w:space="0" w:color="auto"/>
          </w:tcBorders>
          <w:shd w:val="clear" w:color="auto" w:fill="auto"/>
          <w:vAlign w:val="center"/>
        </w:tcPr>
        <w:p w:rsidR="00F17312" w:rsidRPr="00490E5F" w:rsidRDefault="00F17312" w:rsidP="00F3036C">
          <w:pPr>
            <w:pStyle w:val="Encabezado"/>
            <w:jc w:val="center"/>
            <w:rPr>
              <w:rFonts w:cs="Calibri"/>
              <w:b/>
              <w:sz w:val="20"/>
              <w:szCs w:val="20"/>
            </w:rPr>
          </w:pPr>
        </w:p>
      </w:tc>
      <w:tc>
        <w:tcPr>
          <w:tcW w:w="3969" w:type="dxa"/>
          <w:gridSpan w:val="3"/>
          <w:tcBorders>
            <w:left w:val="single" w:sz="4" w:space="0" w:color="auto"/>
            <w:bottom w:val="single" w:sz="4" w:space="0" w:color="auto"/>
          </w:tcBorders>
          <w:shd w:val="clear" w:color="auto" w:fill="auto"/>
          <w:vAlign w:val="center"/>
        </w:tcPr>
        <w:p w:rsidR="00F17312" w:rsidRPr="00490E5F" w:rsidRDefault="00F17312" w:rsidP="00F3036C">
          <w:pPr>
            <w:pStyle w:val="Encabezado"/>
            <w:jc w:val="center"/>
            <w:rPr>
              <w:rFonts w:cs="Calibri"/>
              <w:b/>
              <w:sz w:val="20"/>
              <w:szCs w:val="20"/>
            </w:rPr>
          </w:pPr>
          <w:r w:rsidRPr="00490E5F">
            <w:rPr>
              <w:rFonts w:cs="Calibri"/>
              <w:b/>
              <w:sz w:val="20"/>
              <w:szCs w:val="20"/>
            </w:rPr>
            <w:t>DIVERSIFICAD</w:t>
          </w:r>
          <w:r>
            <w:rPr>
              <w:rFonts w:cs="Calibri"/>
              <w:b/>
              <w:sz w:val="20"/>
              <w:szCs w:val="20"/>
            </w:rPr>
            <w:t xml:space="preserve">O </w:t>
          </w:r>
          <w:r w:rsidRPr="00490E5F">
            <w:rPr>
              <w:rFonts w:cs="Calibri"/>
              <w:b/>
              <w:sz w:val="20"/>
              <w:szCs w:val="20"/>
            </w:rPr>
            <w:t>DOMINGO SAVIO</w:t>
          </w:r>
        </w:p>
      </w:tc>
      <w:tc>
        <w:tcPr>
          <w:tcW w:w="754" w:type="dxa"/>
          <w:shd w:val="clear" w:color="auto" w:fill="auto"/>
        </w:tcPr>
        <w:p w:rsidR="00F17312" w:rsidRPr="00490E5F" w:rsidRDefault="00B749A9" w:rsidP="00B749A9">
          <w:pPr>
            <w:pStyle w:val="Encabezado"/>
            <w:jc w:val="center"/>
            <w:rPr>
              <w:rFonts w:cs="Calibri"/>
              <w:b/>
              <w:sz w:val="20"/>
              <w:szCs w:val="20"/>
            </w:rPr>
          </w:pPr>
          <w:r>
            <w:rPr>
              <w:rFonts w:cs="Calibri"/>
              <w:b/>
              <w:sz w:val="20"/>
              <w:szCs w:val="20"/>
            </w:rPr>
            <w:t>X</w:t>
          </w:r>
        </w:p>
      </w:tc>
    </w:tr>
    <w:tr w:rsidR="00F17312" w:rsidRPr="00490E5F" w:rsidTr="00F3036C">
      <w:trPr>
        <w:trHeight w:val="352"/>
        <w:jc w:val="center"/>
      </w:trPr>
      <w:tc>
        <w:tcPr>
          <w:tcW w:w="1695" w:type="dxa"/>
          <w:vMerge/>
          <w:shd w:val="clear" w:color="auto" w:fill="auto"/>
        </w:tcPr>
        <w:p w:rsidR="00F17312" w:rsidRPr="00490E5F" w:rsidRDefault="00F17312" w:rsidP="00F3036C">
          <w:pPr>
            <w:pStyle w:val="Encabezado"/>
            <w:jc w:val="center"/>
            <w:rPr>
              <w:rFonts w:cs="Calibri"/>
            </w:rPr>
          </w:pPr>
        </w:p>
      </w:tc>
      <w:tc>
        <w:tcPr>
          <w:tcW w:w="3972" w:type="dxa"/>
          <w:gridSpan w:val="3"/>
          <w:shd w:val="clear" w:color="auto" w:fill="auto"/>
        </w:tcPr>
        <w:p w:rsidR="00F17312" w:rsidRPr="00490E5F" w:rsidRDefault="00F17312" w:rsidP="00F3036C">
          <w:pPr>
            <w:pStyle w:val="Encabezado"/>
            <w:jc w:val="center"/>
            <w:rPr>
              <w:rFonts w:cs="Calibri"/>
              <w:b/>
              <w:sz w:val="20"/>
            </w:rPr>
          </w:pPr>
          <w:r w:rsidRPr="00490E5F">
            <w:rPr>
              <w:rFonts w:cs="Calibri"/>
              <w:b/>
              <w:sz w:val="20"/>
            </w:rPr>
            <w:t xml:space="preserve">SALESIANO CESCAL </w:t>
          </w:r>
        </w:p>
      </w:tc>
      <w:tc>
        <w:tcPr>
          <w:tcW w:w="709" w:type="dxa"/>
          <w:gridSpan w:val="2"/>
          <w:tcBorders>
            <w:right w:val="single" w:sz="4" w:space="0" w:color="auto"/>
          </w:tcBorders>
          <w:shd w:val="clear" w:color="auto" w:fill="auto"/>
        </w:tcPr>
        <w:p w:rsidR="00F17312" w:rsidRPr="00490E5F" w:rsidRDefault="00F17312" w:rsidP="00F3036C">
          <w:pPr>
            <w:pStyle w:val="Encabezado"/>
            <w:jc w:val="right"/>
            <w:rPr>
              <w:rFonts w:cs="Calibri"/>
            </w:rPr>
          </w:pPr>
        </w:p>
      </w:tc>
      <w:tc>
        <w:tcPr>
          <w:tcW w:w="3969" w:type="dxa"/>
          <w:gridSpan w:val="3"/>
          <w:tcBorders>
            <w:right w:val="single" w:sz="4" w:space="0" w:color="auto"/>
          </w:tcBorders>
          <w:shd w:val="clear" w:color="auto" w:fill="auto"/>
        </w:tcPr>
        <w:p w:rsidR="00F17312" w:rsidRPr="00490E5F" w:rsidRDefault="00F17312" w:rsidP="00F3036C">
          <w:pPr>
            <w:pStyle w:val="Encabezado"/>
            <w:jc w:val="center"/>
            <w:rPr>
              <w:rFonts w:cs="Calibri"/>
            </w:rPr>
          </w:pPr>
          <w:r w:rsidRPr="00490E5F">
            <w:rPr>
              <w:rFonts w:cs="Calibri"/>
              <w:b/>
              <w:sz w:val="20"/>
            </w:rPr>
            <w:t>SALESIANOS DE DON BOSCO</w:t>
          </w:r>
        </w:p>
      </w:tc>
      <w:tc>
        <w:tcPr>
          <w:tcW w:w="754" w:type="dxa"/>
          <w:tcBorders>
            <w:left w:val="single" w:sz="4" w:space="0" w:color="auto"/>
          </w:tcBorders>
          <w:shd w:val="clear" w:color="auto" w:fill="auto"/>
        </w:tcPr>
        <w:p w:rsidR="00F17312" w:rsidRPr="00490E5F" w:rsidRDefault="00F17312" w:rsidP="00F3036C">
          <w:pPr>
            <w:pStyle w:val="Encabezado"/>
            <w:rPr>
              <w:rFonts w:cs="Calibri"/>
            </w:rPr>
          </w:pPr>
        </w:p>
      </w:tc>
    </w:tr>
  </w:tbl>
  <w:p w:rsidR="00CC2BEB" w:rsidRDefault="00CC2BE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50C1"/>
    <w:multiLevelType w:val="hybridMultilevel"/>
    <w:tmpl w:val="582AB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E362C"/>
    <w:multiLevelType w:val="hybridMultilevel"/>
    <w:tmpl w:val="09D8EA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855B7"/>
    <w:multiLevelType w:val="hybridMultilevel"/>
    <w:tmpl w:val="C0EC92B0"/>
    <w:lvl w:ilvl="0" w:tplc="16BEBB5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116F2"/>
    <w:multiLevelType w:val="hybridMultilevel"/>
    <w:tmpl w:val="FD96F2BE"/>
    <w:lvl w:ilvl="0" w:tplc="EEE6B1A8">
      <w:start w:val="1"/>
      <w:numFmt w:val="decimal"/>
      <w:lvlText w:val="%1."/>
      <w:lvlJc w:val="left"/>
      <w:pPr>
        <w:ind w:left="720" w:hanging="360"/>
      </w:pPr>
      <w:rPr>
        <w:rFonts w:asciiTheme="minorHAnsi" w:eastAsiaTheme="minorEastAsia" w:hAnsiTheme="minorHAnsi" w:cstheme="minorBidi"/>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AF52BC"/>
    <w:multiLevelType w:val="hybridMultilevel"/>
    <w:tmpl w:val="6614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867EB"/>
    <w:multiLevelType w:val="hybridMultilevel"/>
    <w:tmpl w:val="A3D2305C"/>
    <w:lvl w:ilvl="0" w:tplc="7F7AEC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F01F0B"/>
    <w:multiLevelType w:val="hybridMultilevel"/>
    <w:tmpl w:val="1EF294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6A6CD6"/>
    <w:multiLevelType w:val="hybridMultilevel"/>
    <w:tmpl w:val="423A3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F04FE"/>
    <w:multiLevelType w:val="hybridMultilevel"/>
    <w:tmpl w:val="83A27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B025EB"/>
    <w:multiLevelType w:val="hybridMultilevel"/>
    <w:tmpl w:val="68B0A8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E34504"/>
    <w:multiLevelType w:val="hybridMultilevel"/>
    <w:tmpl w:val="FA483A2A"/>
    <w:lvl w:ilvl="0" w:tplc="C82CBD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462B1"/>
    <w:multiLevelType w:val="hybridMultilevel"/>
    <w:tmpl w:val="DB841A40"/>
    <w:lvl w:ilvl="0" w:tplc="3B080A8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3B668A"/>
    <w:multiLevelType w:val="hybridMultilevel"/>
    <w:tmpl w:val="F39AE4B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B74F64"/>
    <w:multiLevelType w:val="hybridMultilevel"/>
    <w:tmpl w:val="80D274F0"/>
    <w:lvl w:ilvl="0" w:tplc="1870FEC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51521D"/>
    <w:multiLevelType w:val="hybridMultilevel"/>
    <w:tmpl w:val="76CAC0D2"/>
    <w:lvl w:ilvl="0" w:tplc="CDC0EF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6177D3"/>
    <w:multiLevelType w:val="hybridMultilevel"/>
    <w:tmpl w:val="5D446382"/>
    <w:lvl w:ilvl="0" w:tplc="05D4D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B26C2A"/>
    <w:multiLevelType w:val="hybridMultilevel"/>
    <w:tmpl w:val="E4D6734C"/>
    <w:lvl w:ilvl="0" w:tplc="CA42D7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CA394C"/>
    <w:multiLevelType w:val="hybridMultilevel"/>
    <w:tmpl w:val="CCB00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A841D7"/>
    <w:multiLevelType w:val="hybridMultilevel"/>
    <w:tmpl w:val="556C65C0"/>
    <w:lvl w:ilvl="0" w:tplc="117E6A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8D65EF"/>
    <w:multiLevelType w:val="hybridMultilevel"/>
    <w:tmpl w:val="B1FA7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8961F02"/>
    <w:multiLevelType w:val="hybridMultilevel"/>
    <w:tmpl w:val="97B2F11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570E8A"/>
    <w:multiLevelType w:val="hybridMultilevel"/>
    <w:tmpl w:val="C94C01B6"/>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6FDB66F9"/>
    <w:multiLevelType w:val="hybridMultilevel"/>
    <w:tmpl w:val="4B4055FA"/>
    <w:lvl w:ilvl="0" w:tplc="CFD25C2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D31286"/>
    <w:multiLevelType w:val="hybridMultilevel"/>
    <w:tmpl w:val="28442174"/>
    <w:lvl w:ilvl="0" w:tplc="D68899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6E7A6A"/>
    <w:multiLevelType w:val="hybridMultilevel"/>
    <w:tmpl w:val="2A3C95B8"/>
    <w:lvl w:ilvl="0" w:tplc="3E6E90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9"/>
  </w:num>
  <w:num w:numId="4">
    <w:abstractNumId w:val="8"/>
  </w:num>
  <w:num w:numId="5">
    <w:abstractNumId w:val="17"/>
  </w:num>
  <w:num w:numId="6">
    <w:abstractNumId w:val="19"/>
  </w:num>
  <w:num w:numId="7">
    <w:abstractNumId w:val="12"/>
  </w:num>
  <w:num w:numId="8">
    <w:abstractNumId w:val="21"/>
  </w:num>
  <w:num w:numId="9">
    <w:abstractNumId w:val="20"/>
  </w:num>
  <w:num w:numId="10">
    <w:abstractNumId w:val="7"/>
  </w:num>
  <w:num w:numId="11">
    <w:abstractNumId w:val="1"/>
  </w:num>
  <w:num w:numId="12">
    <w:abstractNumId w:val="10"/>
  </w:num>
  <w:num w:numId="13">
    <w:abstractNumId w:val="23"/>
  </w:num>
  <w:num w:numId="14">
    <w:abstractNumId w:val="2"/>
  </w:num>
  <w:num w:numId="15">
    <w:abstractNumId w:val="14"/>
  </w:num>
  <w:num w:numId="16">
    <w:abstractNumId w:val="18"/>
  </w:num>
  <w:num w:numId="17">
    <w:abstractNumId w:val="6"/>
  </w:num>
  <w:num w:numId="18">
    <w:abstractNumId w:val="5"/>
  </w:num>
  <w:num w:numId="19">
    <w:abstractNumId w:val="22"/>
  </w:num>
  <w:num w:numId="20">
    <w:abstractNumId w:val="15"/>
  </w:num>
  <w:num w:numId="21">
    <w:abstractNumId w:val="24"/>
  </w:num>
  <w:num w:numId="22">
    <w:abstractNumId w:val="3"/>
  </w:num>
  <w:num w:numId="23">
    <w:abstractNumId w:val="4"/>
  </w:num>
  <w:num w:numId="24">
    <w:abstractNumId w:val="0"/>
  </w:num>
  <w:num w:numId="2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ocumentProtection w:formatting="1"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6AC"/>
    <w:rsid w:val="00000F5F"/>
    <w:rsid w:val="00005323"/>
    <w:rsid w:val="00017022"/>
    <w:rsid w:val="00017CBC"/>
    <w:rsid w:val="00017D3C"/>
    <w:rsid w:val="000219FF"/>
    <w:rsid w:val="000257D9"/>
    <w:rsid w:val="000264F7"/>
    <w:rsid w:val="00027945"/>
    <w:rsid w:val="00030763"/>
    <w:rsid w:val="00030BD6"/>
    <w:rsid w:val="000311D4"/>
    <w:rsid w:val="000313D9"/>
    <w:rsid w:val="00033E91"/>
    <w:rsid w:val="00034318"/>
    <w:rsid w:val="00034419"/>
    <w:rsid w:val="00034A26"/>
    <w:rsid w:val="000357CC"/>
    <w:rsid w:val="0003752A"/>
    <w:rsid w:val="0004313E"/>
    <w:rsid w:val="000446DD"/>
    <w:rsid w:val="0004492E"/>
    <w:rsid w:val="00050F1B"/>
    <w:rsid w:val="000520BC"/>
    <w:rsid w:val="00054A92"/>
    <w:rsid w:val="000557D5"/>
    <w:rsid w:val="00055942"/>
    <w:rsid w:val="00057D8F"/>
    <w:rsid w:val="00061DFB"/>
    <w:rsid w:val="000648F0"/>
    <w:rsid w:val="000756EE"/>
    <w:rsid w:val="000766F9"/>
    <w:rsid w:val="000767AC"/>
    <w:rsid w:val="00083AED"/>
    <w:rsid w:val="000879F6"/>
    <w:rsid w:val="00093A87"/>
    <w:rsid w:val="000945AE"/>
    <w:rsid w:val="0009523F"/>
    <w:rsid w:val="000A49A0"/>
    <w:rsid w:val="000A50C2"/>
    <w:rsid w:val="000A599B"/>
    <w:rsid w:val="000A5D7F"/>
    <w:rsid w:val="000A7512"/>
    <w:rsid w:val="000B1373"/>
    <w:rsid w:val="000B62E3"/>
    <w:rsid w:val="000B6532"/>
    <w:rsid w:val="000C1C41"/>
    <w:rsid w:val="000C33FA"/>
    <w:rsid w:val="000C45FB"/>
    <w:rsid w:val="000C5016"/>
    <w:rsid w:val="000C534A"/>
    <w:rsid w:val="000C6000"/>
    <w:rsid w:val="000D0050"/>
    <w:rsid w:val="000D128B"/>
    <w:rsid w:val="000D2724"/>
    <w:rsid w:val="000D2D11"/>
    <w:rsid w:val="000D2D24"/>
    <w:rsid w:val="000D51A2"/>
    <w:rsid w:val="000D63F8"/>
    <w:rsid w:val="000E2BBD"/>
    <w:rsid w:val="000E4207"/>
    <w:rsid w:val="000E53F5"/>
    <w:rsid w:val="000E630E"/>
    <w:rsid w:val="000F3B9E"/>
    <w:rsid w:val="000F41A3"/>
    <w:rsid w:val="000F5F8C"/>
    <w:rsid w:val="000F6CFD"/>
    <w:rsid w:val="000F6E5E"/>
    <w:rsid w:val="00101C22"/>
    <w:rsid w:val="00104932"/>
    <w:rsid w:val="00106BE6"/>
    <w:rsid w:val="00114F8C"/>
    <w:rsid w:val="0011591D"/>
    <w:rsid w:val="00120B25"/>
    <w:rsid w:val="001229BE"/>
    <w:rsid w:val="00125364"/>
    <w:rsid w:val="001257E7"/>
    <w:rsid w:val="00127ADB"/>
    <w:rsid w:val="00130209"/>
    <w:rsid w:val="001323D1"/>
    <w:rsid w:val="00132F3C"/>
    <w:rsid w:val="001351BB"/>
    <w:rsid w:val="00135910"/>
    <w:rsid w:val="001414AA"/>
    <w:rsid w:val="001418E0"/>
    <w:rsid w:val="00146A2B"/>
    <w:rsid w:val="00146B70"/>
    <w:rsid w:val="00154429"/>
    <w:rsid w:val="0015664B"/>
    <w:rsid w:val="001614C3"/>
    <w:rsid w:val="00162369"/>
    <w:rsid w:val="00163B84"/>
    <w:rsid w:val="00163F05"/>
    <w:rsid w:val="00164183"/>
    <w:rsid w:val="00166011"/>
    <w:rsid w:val="00170798"/>
    <w:rsid w:val="00173C6A"/>
    <w:rsid w:val="001749FE"/>
    <w:rsid w:val="0017614B"/>
    <w:rsid w:val="00180A03"/>
    <w:rsid w:val="001843F3"/>
    <w:rsid w:val="00186B94"/>
    <w:rsid w:val="0018706A"/>
    <w:rsid w:val="00190828"/>
    <w:rsid w:val="001917AE"/>
    <w:rsid w:val="001918D2"/>
    <w:rsid w:val="00193AD6"/>
    <w:rsid w:val="0019487C"/>
    <w:rsid w:val="00195469"/>
    <w:rsid w:val="00197388"/>
    <w:rsid w:val="001A00DD"/>
    <w:rsid w:val="001A12A2"/>
    <w:rsid w:val="001A20FD"/>
    <w:rsid w:val="001A2424"/>
    <w:rsid w:val="001A3549"/>
    <w:rsid w:val="001A3DF9"/>
    <w:rsid w:val="001A4E63"/>
    <w:rsid w:val="001B31AD"/>
    <w:rsid w:val="001B3974"/>
    <w:rsid w:val="001B3CD5"/>
    <w:rsid w:val="001B49CA"/>
    <w:rsid w:val="001C03C1"/>
    <w:rsid w:val="001C73DF"/>
    <w:rsid w:val="001D05CA"/>
    <w:rsid w:val="001D250A"/>
    <w:rsid w:val="001D7490"/>
    <w:rsid w:val="001E1B2B"/>
    <w:rsid w:val="001E66F5"/>
    <w:rsid w:val="001E7706"/>
    <w:rsid w:val="001F396E"/>
    <w:rsid w:val="001F5373"/>
    <w:rsid w:val="001F60D4"/>
    <w:rsid w:val="001F6291"/>
    <w:rsid w:val="00207E9B"/>
    <w:rsid w:val="00211D51"/>
    <w:rsid w:val="00213C1F"/>
    <w:rsid w:val="002152A6"/>
    <w:rsid w:val="00217A78"/>
    <w:rsid w:val="00220222"/>
    <w:rsid w:val="00220BD3"/>
    <w:rsid w:val="002212DC"/>
    <w:rsid w:val="00224251"/>
    <w:rsid w:val="00224423"/>
    <w:rsid w:val="0023165C"/>
    <w:rsid w:val="00232D87"/>
    <w:rsid w:val="00234720"/>
    <w:rsid w:val="00240BB3"/>
    <w:rsid w:val="00241D45"/>
    <w:rsid w:val="00250FA0"/>
    <w:rsid w:val="002527AC"/>
    <w:rsid w:val="002540C6"/>
    <w:rsid w:val="002607EF"/>
    <w:rsid w:val="00260944"/>
    <w:rsid w:val="0026165F"/>
    <w:rsid w:val="0026379B"/>
    <w:rsid w:val="00267890"/>
    <w:rsid w:val="00270BDB"/>
    <w:rsid w:val="0027158B"/>
    <w:rsid w:val="00271C46"/>
    <w:rsid w:val="002754D0"/>
    <w:rsid w:val="00275E79"/>
    <w:rsid w:val="002823F6"/>
    <w:rsid w:val="002825FB"/>
    <w:rsid w:val="0028265A"/>
    <w:rsid w:val="0028394D"/>
    <w:rsid w:val="002841FF"/>
    <w:rsid w:val="00285A9A"/>
    <w:rsid w:val="00286777"/>
    <w:rsid w:val="0029053F"/>
    <w:rsid w:val="002956D1"/>
    <w:rsid w:val="0029635F"/>
    <w:rsid w:val="00297C4F"/>
    <w:rsid w:val="002A1F4C"/>
    <w:rsid w:val="002A4B16"/>
    <w:rsid w:val="002A6139"/>
    <w:rsid w:val="002A69E5"/>
    <w:rsid w:val="002B0EB1"/>
    <w:rsid w:val="002B34C5"/>
    <w:rsid w:val="002B3777"/>
    <w:rsid w:val="002B49A6"/>
    <w:rsid w:val="002B5CEA"/>
    <w:rsid w:val="002B69A4"/>
    <w:rsid w:val="002C1ADA"/>
    <w:rsid w:val="002D2568"/>
    <w:rsid w:val="002D3615"/>
    <w:rsid w:val="002D37D6"/>
    <w:rsid w:val="002D59C2"/>
    <w:rsid w:val="002D7259"/>
    <w:rsid w:val="002D747B"/>
    <w:rsid w:val="002E034D"/>
    <w:rsid w:val="002E1287"/>
    <w:rsid w:val="002E4099"/>
    <w:rsid w:val="002E55AD"/>
    <w:rsid w:val="002E7A3B"/>
    <w:rsid w:val="002E7C70"/>
    <w:rsid w:val="002F02DF"/>
    <w:rsid w:val="002F0DC1"/>
    <w:rsid w:val="002F3678"/>
    <w:rsid w:val="002F3A99"/>
    <w:rsid w:val="002F5906"/>
    <w:rsid w:val="003000A6"/>
    <w:rsid w:val="00305D35"/>
    <w:rsid w:val="0030766C"/>
    <w:rsid w:val="00310917"/>
    <w:rsid w:val="00310AD8"/>
    <w:rsid w:val="00311FB6"/>
    <w:rsid w:val="003126B2"/>
    <w:rsid w:val="003151A2"/>
    <w:rsid w:val="00316AEF"/>
    <w:rsid w:val="00321C9A"/>
    <w:rsid w:val="003239A5"/>
    <w:rsid w:val="00325A82"/>
    <w:rsid w:val="00325B71"/>
    <w:rsid w:val="003308AB"/>
    <w:rsid w:val="003338AD"/>
    <w:rsid w:val="00335174"/>
    <w:rsid w:val="0033675C"/>
    <w:rsid w:val="00336BD7"/>
    <w:rsid w:val="003400BC"/>
    <w:rsid w:val="003411BE"/>
    <w:rsid w:val="003425BB"/>
    <w:rsid w:val="003446C1"/>
    <w:rsid w:val="00346939"/>
    <w:rsid w:val="00346E4B"/>
    <w:rsid w:val="003470BC"/>
    <w:rsid w:val="00347F9A"/>
    <w:rsid w:val="00350413"/>
    <w:rsid w:val="00352FC4"/>
    <w:rsid w:val="00353DC8"/>
    <w:rsid w:val="00360943"/>
    <w:rsid w:val="00360CF0"/>
    <w:rsid w:val="003618C4"/>
    <w:rsid w:val="00362735"/>
    <w:rsid w:val="0036644B"/>
    <w:rsid w:val="0036717E"/>
    <w:rsid w:val="003701EE"/>
    <w:rsid w:val="00373A89"/>
    <w:rsid w:val="003748EA"/>
    <w:rsid w:val="00377A55"/>
    <w:rsid w:val="00377FEF"/>
    <w:rsid w:val="00380A24"/>
    <w:rsid w:val="00381888"/>
    <w:rsid w:val="00381EB0"/>
    <w:rsid w:val="00382F7C"/>
    <w:rsid w:val="0038368B"/>
    <w:rsid w:val="003875B7"/>
    <w:rsid w:val="00387C77"/>
    <w:rsid w:val="0039406B"/>
    <w:rsid w:val="003947C2"/>
    <w:rsid w:val="003975F3"/>
    <w:rsid w:val="00397D47"/>
    <w:rsid w:val="003A2B20"/>
    <w:rsid w:val="003A4E53"/>
    <w:rsid w:val="003A535A"/>
    <w:rsid w:val="003B699F"/>
    <w:rsid w:val="003C3A45"/>
    <w:rsid w:val="003D0F56"/>
    <w:rsid w:val="003D179E"/>
    <w:rsid w:val="003D3D09"/>
    <w:rsid w:val="003D62AD"/>
    <w:rsid w:val="003E4025"/>
    <w:rsid w:val="003E40BC"/>
    <w:rsid w:val="003E420E"/>
    <w:rsid w:val="003E531D"/>
    <w:rsid w:val="003E5510"/>
    <w:rsid w:val="003E63C4"/>
    <w:rsid w:val="003E697B"/>
    <w:rsid w:val="003E7D0B"/>
    <w:rsid w:val="003E7E7E"/>
    <w:rsid w:val="003F0E4C"/>
    <w:rsid w:val="003F68D6"/>
    <w:rsid w:val="00400973"/>
    <w:rsid w:val="0040363E"/>
    <w:rsid w:val="00405E6A"/>
    <w:rsid w:val="00407378"/>
    <w:rsid w:val="00407EFF"/>
    <w:rsid w:val="00410104"/>
    <w:rsid w:val="004107C6"/>
    <w:rsid w:val="0042069E"/>
    <w:rsid w:val="00420EF7"/>
    <w:rsid w:val="00426399"/>
    <w:rsid w:val="004309FC"/>
    <w:rsid w:val="00433DC8"/>
    <w:rsid w:val="00440A80"/>
    <w:rsid w:val="00445413"/>
    <w:rsid w:val="0044799E"/>
    <w:rsid w:val="00452769"/>
    <w:rsid w:val="00456851"/>
    <w:rsid w:val="00457E90"/>
    <w:rsid w:val="004626A5"/>
    <w:rsid w:val="00463501"/>
    <w:rsid w:val="00465B29"/>
    <w:rsid w:val="00465B41"/>
    <w:rsid w:val="00470302"/>
    <w:rsid w:val="00470737"/>
    <w:rsid w:val="004712C1"/>
    <w:rsid w:val="00471D93"/>
    <w:rsid w:val="00472A37"/>
    <w:rsid w:val="00481264"/>
    <w:rsid w:val="0048368B"/>
    <w:rsid w:val="00484802"/>
    <w:rsid w:val="00485087"/>
    <w:rsid w:val="00493A23"/>
    <w:rsid w:val="00495A46"/>
    <w:rsid w:val="00496A97"/>
    <w:rsid w:val="00496E0D"/>
    <w:rsid w:val="004A07B3"/>
    <w:rsid w:val="004A16C4"/>
    <w:rsid w:val="004A1CCB"/>
    <w:rsid w:val="004A1E35"/>
    <w:rsid w:val="004A201C"/>
    <w:rsid w:val="004A3DB6"/>
    <w:rsid w:val="004A4C6E"/>
    <w:rsid w:val="004A5734"/>
    <w:rsid w:val="004A7146"/>
    <w:rsid w:val="004B0C83"/>
    <w:rsid w:val="004B42C1"/>
    <w:rsid w:val="004B59E9"/>
    <w:rsid w:val="004C09F7"/>
    <w:rsid w:val="004C2337"/>
    <w:rsid w:val="004C2AC2"/>
    <w:rsid w:val="004C2B73"/>
    <w:rsid w:val="004C4C69"/>
    <w:rsid w:val="004C4EA9"/>
    <w:rsid w:val="004C74AF"/>
    <w:rsid w:val="004D09ED"/>
    <w:rsid w:val="004D0BD2"/>
    <w:rsid w:val="004D1227"/>
    <w:rsid w:val="004D458B"/>
    <w:rsid w:val="004D535E"/>
    <w:rsid w:val="004D64BA"/>
    <w:rsid w:val="004D74A9"/>
    <w:rsid w:val="004E27BE"/>
    <w:rsid w:val="004E50A6"/>
    <w:rsid w:val="004E6002"/>
    <w:rsid w:val="004E6992"/>
    <w:rsid w:val="004E74B9"/>
    <w:rsid w:val="004E783B"/>
    <w:rsid w:val="004F1DA9"/>
    <w:rsid w:val="004F668F"/>
    <w:rsid w:val="00510880"/>
    <w:rsid w:val="00511248"/>
    <w:rsid w:val="00511729"/>
    <w:rsid w:val="00511DFE"/>
    <w:rsid w:val="0051411B"/>
    <w:rsid w:val="00517C0D"/>
    <w:rsid w:val="005203FF"/>
    <w:rsid w:val="00520575"/>
    <w:rsid w:val="00522E19"/>
    <w:rsid w:val="0052471F"/>
    <w:rsid w:val="005263F3"/>
    <w:rsid w:val="00526FF8"/>
    <w:rsid w:val="00531C71"/>
    <w:rsid w:val="0053560C"/>
    <w:rsid w:val="00543B00"/>
    <w:rsid w:val="005444AC"/>
    <w:rsid w:val="00544EBA"/>
    <w:rsid w:val="00547927"/>
    <w:rsid w:val="00547CA9"/>
    <w:rsid w:val="0055073F"/>
    <w:rsid w:val="00553627"/>
    <w:rsid w:val="005547A6"/>
    <w:rsid w:val="00560A30"/>
    <w:rsid w:val="00560C7D"/>
    <w:rsid w:val="00561058"/>
    <w:rsid w:val="00563180"/>
    <w:rsid w:val="00564AD7"/>
    <w:rsid w:val="00566B88"/>
    <w:rsid w:val="00570A59"/>
    <w:rsid w:val="005718AE"/>
    <w:rsid w:val="005738C8"/>
    <w:rsid w:val="00574E01"/>
    <w:rsid w:val="005755BE"/>
    <w:rsid w:val="00575E42"/>
    <w:rsid w:val="00576079"/>
    <w:rsid w:val="005807E4"/>
    <w:rsid w:val="00581BE0"/>
    <w:rsid w:val="00582AC9"/>
    <w:rsid w:val="005876A9"/>
    <w:rsid w:val="0058775A"/>
    <w:rsid w:val="005904B6"/>
    <w:rsid w:val="00593E79"/>
    <w:rsid w:val="005940E2"/>
    <w:rsid w:val="00596262"/>
    <w:rsid w:val="005A2A1D"/>
    <w:rsid w:val="005A5A1A"/>
    <w:rsid w:val="005B099D"/>
    <w:rsid w:val="005B0C46"/>
    <w:rsid w:val="005B33F4"/>
    <w:rsid w:val="005B62D6"/>
    <w:rsid w:val="005B7DCB"/>
    <w:rsid w:val="005C01BC"/>
    <w:rsid w:val="005C0751"/>
    <w:rsid w:val="005C0C0E"/>
    <w:rsid w:val="005C1617"/>
    <w:rsid w:val="005C55B0"/>
    <w:rsid w:val="005C63AE"/>
    <w:rsid w:val="005C7602"/>
    <w:rsid w:val="005D1E2C"/>
    <w:rsid w:val="005D3161"/>
    <w:rsid w:val="005D62FF"/>
    <w:rsid w:val="005E048F"/>
    <w:rsid w:val="005E579B"/>
    <w:rsid w:val="005F4630"/>
    <w:rsid w:val="005F5B6D"/>
    <w:rsid w:val="005F5C63"/>
    <w:rsid w:val="006009DD"/>
    <w:rsid w:val="00601E87"/>
    <w:rsid w:val="00610081"/>
    <w:rsid w:val="00610568"/>
    <w:rsid w:val="00610B8B"/>
    <w:rsid w:val="006113D3"/>
    <w:rsid w:val="00612B0A"/>
    <w:rsid w:val="00622EDA"/>
    <w:rsid w:val="00623BC4"/>
    <w:rsid w:val="006250F9"/>
    <w:rsid w:val="00625685"/>
    <w:rsid w:val="0062573D"/>
    <w:rsid w:val="00626A72"/>
    <w:rsid w:val="00630BBE"/>
    <w:rsid w:val="00633FA2"/>
    <w:rsid w:val="006416A8"/>
    <w:rsid w:val="00644266"/>
    <w:rsid w:val="006446EE"/>
    <w:rsid w:val="00644948"/>
    <w:rsid w:val="00644C53"/>
    <w:rsid w:val="00651651"/>
    <w:rsid w:val="00652A09"/>
    <w:rsid w:val="0065439C"/>
    <w:rsid w:val="00654AB7"/>
    <w:rsid w:val="00655159"/>
    <w:rsid w:val="006566B1"/>
    <w:rsid w:val="00656AD1"/>
    <w:rsid w:val="006604D5"/>
    <w:rsid w:val="00661B4D"/>
    <w:rsid w:val="00662F47"/>
    <w:rsid w:val="00662F98"/>
    <w:rsid w:val="00667258"/>
    <w:rsid w:val="006673F9"/>
    <w:rsid w:val="006707C1"/>
    <w:rsid w:val="0067788E"/>
    <w:rsid w:val="006807DB"/>
    <w:rsid w:val="00682E17"/>
    <w:rsid w:val="00683D36"/>
    <w:rsid w:val="006901ED"/>
    <w:rsid w:val="006906BF"/>
    <w:rsid w:val="00693F03"/>
    <w:rsid w:val="00695249"/>
    <w:rsid w:val="006A141E"/>
    <w:rsid w:val="006A2AE4"/>
    <w:rsid w:val="006A2EE6"/>
    <w:rsid w:val="006A3619"/>
    <w:rsid w:val="006A37A1"/>
    <w:rsid w:val="006A3C38"/>
    <w:rsid w:val="006A4AF3"/>
    <w:rsid w:val="006A6324"/>
    <w:rsid w:val="006A6962"/>
    <w:rsid w:val="006A7EED"/>
    <w:rsid w:val="006B6152"/>
    <w:rsid w:val="006B785A"/>
    <w:rsid w:val="006B7F26"/>
    <w:rsid w:val="006C12DC"/>
    <w:rsid w:val="006C336E"/>
    <w:rsid w:val="006C4FE6"/>
    <w:rsid w:val="006D0410"/>
    <w:rsid w:val="006D165F"/>
    <w:rsid w:val="006D331B"/>
    <w:rsid w:val="006D428D"/>
    <w:rsid w:val="006D46CC"/>
    <w:rsid w:val="006E0CD9"/>
    <w:rsid w:val="006E1222"/>
    <w:rsid w:val="006E1B5C"/>
    <w:rsid w:val="006E34AC"/>
    <w:rsid w:val="006E4F23"/>
    <w:rsid w:val="006E58FE"/>
    <w:rsid w:val="006E6A40"/>
    <w:rsid w:val="006F134C"/>
    <w:rsid w:val="006F1453"/>
    <w:rsid w:val="006F1595"/>
    <w:rsid w:val="006F6B72"/>
    <w:rsid w:val="007109A5"/>
    <w:rsid w:val="007148D0"/>
    <w:rsid w:val="00714AAA"/>
    <w:rsid w:val="00716940"/>
    <w:rsid w:val="00717898"/>
    <w:rsid w:val="00721EF1"/>
    <w:rsid w:val="00725129"/>
    <w:rsid w:val="0072698F"/>
    <w:rsid w:val="00727BA3"/>
    <w:rsid w:val="00730160"/>
    <w:rsid w:val="00730A35"/>
    <w:rsid w:val="007320C6"/>
    <w:rsid w:val="00733359"/>
    <w:rsid w:val="007357F4"/>
    <w:rsid w:val="007416F4"/>
    <w:rsid w:val="00743159"/>
    <w:rsid w:val="00744B3C"/>
    <w:rsid w:val="007450A2"/>
    <w:rsid w:val="007450E8"/>
    <w:rsid w:val="00745D41"/>
    <w:rsid w:val="007471ED"/>
    <w:rsid w:val="007500BA"/>
    <w:rsid w:val="0075104A"/>
    <w:rsid w:val="00757A92"/>
    <w:rsid w:val="00761BC0"/>
    <w:rsid w:val="00762DE2"/>
    <w:rsid w:val="00763958"/>
    <w:rsid w:val="00763A15"/>
    <w:rsid w:val="00764A2F"/>
    <w:rsid w:val="00765B9A"/>
    <w:rsid w:val="00765EEC"/>
    <w:rsid w:val="007673A3"/>
    <w:rsid w:val="00771370"/>
    <w:rsid w:val="0077148F"/>
    <w:rsid w:val="007727AE"/>
    <w:rsid w:val="0077699F"/>
    <w:rsid w:val="00780177"/>
    <w:rsid w:val="00785429"/>
    <w:rsid w:val="007910F8"/>
    <w:rsid w:val="00793084"/>
    <w:rsid w:val="007951DC"/>
    <w:rsid w:val="00797231"/>
    <w:rsid w:val="007972AB"/>
    <w:rsid w:val="007A32B8"/>
    <w:rsid w:val="007A4990"/>
    <w:rsid w:val="007A4C06"/>
    <w:rsid w:val="007A56E1"/>
    <w:rsid w:val="007B1F1F"/>
    <w:rsid w:val="007B241F"/>
    <w:rsid w:val="007B34C4"/>
    <w:rsid w:val="007B3991"/>
    <w:rsid w:val="007B3C7A"/>
    <w:rsid w:val="007B71A9"/>
    <w:rsid w:val="007B77EE"/>
    <w:rsid w:val="007C07BE"/>
    <w:rsid w:val="007C0E1C"/>
    <w:rsid w:val="007C26F5"/>
    <w:rsid w:val="007C42FB"/>
    <w:rsid w:val="007C5B53"/>
    <w:rsid w:val="007C75B5"/>
    <w:rsid w:val="007C7DE1"/>
    <w:rsid w:val="007D2767"/>
    <w:rsid w:val="007D2C28"/>
    <w:rsid w:val="007D2C95"/>
    <w:rsid w:val="007D3EC7"/>
    <w:rsid w:val="007E1BB9"/>
    <w:rsid w:val="007E2917"/>
    <w:rsid w:val="007E2ECC"/>
    <w:rsid w:val="007E30C4"/>
    <w:rsid w:val="007E5AEC"/>
    <w:rsid w:val="007E76EE"/>
    <w:rsid w:val="007E791C"/>
    <w:rsid w:val="007F343D"/>
    <w:rsid w:val="007F7767"/>
    <w:rsid w:val="008021F4"/>
    <w:rsid w:val="008022CA"/>
    <w:rsid w:val="00805370"/>
    <w:rsid w:val="00805D83"/>
    <w:rsid w:val="0080687D"/>
    <w:rsid w:val="00811E7C"/>
    <w:rsid w:val="008130BC"/>
    <w:rsid w:val="00817A24"/>
    <w:rsid w:val="00820AE6"/>
    <w:rsid w:val="00823386"/>
    <w:rsid w:val="00824033"/>
    <w:rsid w:val="008245E8"/>
    <w:rsid w:val="008261E8"/>
    <w:rsid w:val="008272AC"/>
    <w:rsid w:val="00827B28"/>
    <w:rsid w:val="008316C1"/>
    <w:rsid w:val="008334AB"/>
    <w:rsid w:val="008337D4"/>
    <w:rsid w:val="008348BF"/>
    <w:rsid w:val="00836177"/>
    <w:rsid w:val="00840B74"/>
    <w:rsid w:val="00841C7D"/>
    <w:rsid w:val="00844B58"/>
    <w:rsid w:val="00846387"/>
    <w:rsid w:val="00846DAD"/>
    <w:rsid w:val="00847223"/>
    <w:rsid w:val="008503D1"/>
    <w:rsid w:val="00851125"/>
    <w:rsid w:val="0085148B"/>
    <w:rsid w:val="00854066"/>
    <w:rsid w:val="008548A0"/>
    <w:rsid w:val="0085504E"/>
    <w:rsid w:val="00857F70"/>
    <w:rsid w:val="00861498"/>
    <w:rsid w:val="0087716E"/>
    <w:rsid w:val="00882D7E"/>
    <w:rsid w:val="00884F5A"/>
    <w:rsid w:val="00885F79"/>
    <w:rsid w:val="00890CAE"/>
    <w:rsid w:val="00891B0B"/>
    <w:rsid w:val="008935CB"/>
    <w:rsid w:val="00893C9B"/>
    <w:rsid w:val="008960EC"/>
    <w:rsid w:val="008A0692"/>
    <w:rsid w:val="008A1D14"/>
    <w:rsid w:val="008A32AA"/>
    <w:rsid w:val="008A6819"/>
    <w:rsid w:val="008B1758"/>
    <w:rsid w:val="008B19BB"/>
    <w:rsid w:val="008B2439"/>
    <w:rsid w:val="008B3CE5"/>
    <w:rsid w:val="008B4BE3"/>
    <w:rsid w:val="008B690B"/>
    <w:rsid w:val="008B6FA8"/>
    <w:rsid w:val="008C7850"/>
    <w:rsid w:val="008C78D1"/>
    <w:rsid w:val="008D24F9"/>
    <w:rsid w:val="008D2768"/>
    <w:rsid w:val="008D3D9F"/>
    <w:rsid w:val="008E0B4B"/>
    <w:rsid w:val="008E142A"/>
    <w:rsid w:val="008E6DA4"/>
    <w:rsid w:val="008F0C84"/>
    <w:rsid w:val="008F170C"/>
    <w:rsid w:val="008F54AB"/>
    <w:rsid w:val="008F6A79"/>
    <w:rsid w:val="00903470"/>
    <w:rsid w:val="00906180"/>
    <w:rsid w:val="00910A92"/>
    <w:rsid w:val="009144AE"/>
    <w:rsid w:val="00917A27"/>
    <w:rsid w:val="009209BD"/>
    <w:rsid w:val="00923360"/>
    <w:rsid w:val="00932D78"/>
    <w:rsid w:val="00933C19"/>
    <w:rsid w:val="00934867"/>
    <w:rsid w:val="009354C0"/>
    <w:rsid w:val="00937EA5"/>
    <w:rsid w:val="009404AD"/>
    <w:rsid w:val="00941083"/>
    <w:rsid w:val="00942FBA"/>
    <w:rsid w:val="0094780F"/>
    <w:rsid w:val="00951BF7"/>
    <w:rsid w:val="00951D50"/>
    <w:rsid w:val="00951E4B"/>
    <w:rsid w:val="00953F5D"/>
    <w:rsid w:val="00955103"/>
    <w:rsid w:val="0096606C"/>
    <w:rsid w:val="009663AF"/>
    <w:rsid w:val="009676CD"/>
    <w:rsid w:val="0097440F"/>
    <w:rsid w:val="00975AA5"/>
    <w:rsid w:val="00975DAE"/>
    <w:rsid w:val="009768E7"/>
    <w:rsid w:val="009851AF"/>
    <w:rsid w:val="00991641"/>
    <w:rsid w:val="00991942"/>
    <w:rsid w:val="00992AE6"/>
    <w:rsid w:val="00994334"/>
    <w:rsid w:val="00994DAC"/>
    <w:rsid w:val="00997BDB"/>
    <w:rsid w:val="00997D24"/>
    <w:rsid w:val="009A127D"/>
    <w:rsid w:val="009A5BDB"/>
    <w:rsid w:val="009A5C20"/>
    <w:rsid w:val="009B10C6"/>
    <w:rsid w:val="009B291F"/>
    <w:rsid w:val="009B5F8E"/>
    <w:rsid w:val="009B678E"/>
    <w:rsid w:val="009B69C8"/>
    <w:rsid w:val="009B78EC"/>
    <w:rsid w:val="009C0071"/>
    <w:rsid w:val="009C6505"/>
    <w:rsid w:val="009D23D5"/>
    <w:rsid w:val="009D31FA"/>
    <w:rsid w:val="009D3D8F"/>
    <w:rsid w:val="009D5A9F"/>
    <w:rsid w:val="009E2EED"/>
    <w:rsid w:val="009E3385"/>
    <w:rsid w:val="009E5086"/>
    <w:rsid w:val="009E7594"/>
    <w:rsid w:val="009F23C6"/>
    <w:rsid w:val="009F487A"/>
    <w:rsid w:val="009F57D5"/>
    <w:rsid w:val="00A00ADE"/>
    <w:rsid w:val="00A01DB3"/>
    <w:rsid w:val="00A01FF4"/>
    <w:rsid w:val="00A026E2"/>
    <w:rsid w:val="00A028A7"/>
    <w:rsid w:val="00A04A57"/>
    <w:rsid w:val="00A0671B"/>
    <w:rsid w:val="00A07C49"/>
    <w:rsid w:val="00A12312"/>
    <w:rsid w:val="00A166CC"/>
    <w:rsid w:val="00A17271"/>
    <w:rsid w:val="00A23778"/>
    <w:rsid w:val="00A24EF8"/>
    <w:rsid w:val="00A25E94"/>
    <w:rsid w:val="00A27763"/>
    <w:rsid w:val="00A31D15"/>
    <w:rsid w:val="00A32480"/>
    <w:rsid w:val="00A32C2A"/>
    <w:rsid w:val="00A356C1"/>
    <w:rsid w:val="00A430F6"/>
    <w:rsid w:val="00A514EC"/>
    <w:rsid w:val="00A516AC"/>
    <w:rsid w:val="00A51778"/>
    <w:rsid w:val="00A57DD7"/>
    <w:rsid w:val="00A60D7F"/>
    <w:rsid w:val="00A61D04"/>
    <w:rsid w:val="00A6247E"/>
    <w:rsid w:val="00A6338B"/>
    <w:rsid w:val="00A70173"/>
    <w:rsid w:val="00A708A4"/>
    <w:rsid w:val="00A71792"/>
    <w:rsid w:val="00A72D66"/>
    <w:rsid w:val="00A73D5E"/>
    <w:rsid w:val="00A7480F"/>
    <w:rsid w:val="00A820E5"/>
    <w:rsid w:val="00A825AE"/>
    <w:rsid w:val="00A8300E"/>
    <w:rsid w:val="00A85460"/>
    <w:rsid w:val="00A857F6"/>
    <w:rsid w:val="00A911C6"/>
    <w:rsid w:val="00A92C2E"/>
    <w:rsid w:val="00A933E0"/>
    <w:rsid w:val="00A94BA6"/>
    <w:rsid w:val="00A94BAB"/>
    <w:rsid w:val="00AA0BF9"/>
    <w:rsid w:val="00AA1EFD"/>
    <w:rsid w:val="00AA2307"/>
    <w:rsid w:val="00AA363D"/>
    <w:rsid w:val="00AA482F"/>
    <w:rsid w:val="00AA6928"/>
    <w:rsid w:val="00AA6B9F"/>
    <w:rsid w:val="00AB0753"/>
    <w:rsid w:val="00AB2242"/>
    <w:rsid w:val="00AB2845"/>
    <w:rsid w:val="00AB2F18"/>
    <w:rsid w:val="00AB67CB"/>
    <w:rsid w:val="00AB770F"/>
    <w:rsid w:val="00AC4702"/>
    <w:rsid w:val="00AD2946"/>
    <w:rsid w:val="00AD33D9"/>
    <w:rsid w:val="00AD7C2F"/>
    <w:rsid w:val="00AE31B0"/>
    <w:rsid w:val="00AE4901"/>
    <w:rsid w:val="00AE684D"/>
    <w:rsid w:val="00AE718F"/>
    <w:rsid w:val="00B01AA7"/>
    <w:rsid w:val="00B02B53"/>
    <w:rsid w:val="00B054BA"/>
    <w:rsid w:val="00B063FE"/>
    <w:rsid w:val="00B13E87"/>
    <w:rsid w:val="00B15DEA"/>
    <w:rsid w:val="00B1637B"/>
    <w:rsid w:val="00B24BAF"/>
    <w:rsid w:val="00B25E0F"/>
    <w:rsid w:val="00B27F08"/>
    <w:rsid w:val="00B32F1F"/>
    <w:rsid w:val="00B349BB"/>
    <w:rsid w:val="00B35E47"/>
    <w:rsid w:val="00B36302"/>
    <w:rsid w:val="00B449F5"/>
    <w:rsid w:val="00B44F14"/>
    <w:rsid w:val="00B44F53"/>
    <w:rsid w:val="00B51B65"/>
    <w:rsid w:val="00B5482B"/>
    <w:rsid w:val="00B54BF5"/>
    <w:rsid w:val="00B55266"/>
    <w:rsid w:val="00B56F34"/>
    <w:rsid w:val="00B60646"/>
    <w:rsid w:val="00B60D3E"/>
    <w:rsid w:val="00B610A6"/>
    <w:rsid w:val="00B6248D"/>
    <w:rsid w:val="00B665EC"/>
    <w:rsid w:val="00B671C8"/>
    <w:rsid w:val="00B67765"/>
    <w:rsid w:val="00B705EC"/>
    <w:rsid w:val="00B70B61"/>
    <w:rsid w:val="00B72BEA"/>
    <w:rsid w:val="00B749A9"/>
    <w:rsid w:val="00B74C29"/>
    <w:rsid w:val="00B75163"/>
    <w:rsid w:val="00B75421"/>
    <w:rsid w:val="00B80E72"/>
    <w:rsid w:val="00B81310"/>
    <w:rsid w:val="00B925B3"/>
    <w:rsid w:val="00B96FE8"/>
    <w:rsid w:val="00BA0A93"/>
    <w:rsid w:val="00BA3E7D"/>
    <w:rsid w:val="00BA689E"/>
    <w:rsid w:val="00BA70FC"/>
    <w:rsid w:val="00BB08A5"/>
    <w:rsid w:val="00BB0DD3"/>
    <w:rsid w:val="00BB245A"/>
    <w:rsid w:val="00BB3511"/>
    <w:rsid w:val="00BB3F41"/>
    <w:rsid w:val="00BB747E"/>
    <w:rsid w:val="00BC36DE"/>
    <w:rsid w:val="00BC4FB9"/>
    <w:rsid w:val="00BC643B"/>
    <w:rsid w:val="00BC7EB2"/>
    <w:rsid w:val="00BD07A5"/>
    <w:rsid w:val="00BD3475"/>
    <w:rsid w:val="00BD3FB7"/>
    <w:rsid w:val="00BD4430"/>
    <w:rsid w:val="00BD5624"/>
    <w:rsid w:val="00BD5953"/>
    <w:rsid w:val="00BD6731"/>
    <w:rsid w:val="00BE03A8"/>
    <w:rsid w:val="00BE1947"/>
    <w:rsid w:val="00BF084E"/>
    <w:rsid w:val="00BF0C18"/>
    <w:rsid w:val="00BF36DF"/>
    <w:rsid w:val="00BF6E31"/>
    <w:rsid w:val="00C02C63"/>
    <w:rsid w:val="00C03AB7"/>
    <w:rsid w:val="00C0485F"/>
    <w:rsid w:val="00C115F0"/>
    <w:rsid w:val="00C14AEB"/>
    <w:rsid w:val="00C22999"/>
    <w:rsid w:val="00C241B8"/>
    <w:rsid w:val="00C2437D"/>
    <w:rsid w:val="00C251E0"/>
    <w:rsid w:val="00C264BA"/>
    <w:rsid w:val="00C32928"/>
    <w:rsid w:val="00C3386F"/>
    <w:rsid w:val="00C415EB"/>
    <w:rsid w:val="00C420E7"/>
    <w:rsid w:val="00C43A27"/>
    <w:rsid w:val="00C43E6B"/>
    <w:rsid w:val="00C53549"/>
    <w:rsid w:val="00C536D3"/>
    <w:rsid w:val="00C57C93"/>
    <w:rsid w:val="00C57EB1"/>
    <w:rsid w:val="00C6082F"/>
    <w:rsid w:val="00C61CAF"/>
    <w:rsid w:val="00C62506"/>
    <w:rsid w:val="00C625BC"/>
    <w:rsid w:val="00C649F9"/>
    <w:rsid w:val="00C7191F"/>
    <w:rsid w:val="00C71F49"/>
    <w:rsid w:val="00C71FF3"/>
    <w:rsid w:val="00C736A3"/>
    <w:rsid w:val="00C73938"/>
    <w:rsid w:val="00C74166"/>
    <w:rsid w:val="00C74995"/>
    <w:rsid w:val="00C7609B"/>
    <w:rsid w:val="00C76BBE"/>
    <w:rsid w:val="00C8633B"/>
    <w:rsid w:val="00C90899"/>
    <w:rsid w:val="00C92514"/>
    <w:rsid w:val="00C92692"/>
    <w:rsid w:val="00C9363F"/>
    <w:rsid w:val="00C93F14"/>
    <w:rsid w:val="00C94262"/>
    <w:rsid w:val="00C951B8"/>
    <w:rsid w:val="00C9606A"/>
    <w:rsid w:val="00CA1665"/>
    <w:rsid w:val="00CA2BC6"/>
    <w:rsid w:val="00CA4D78"/>
    <w:rsid w:val="00CA612E"/>
    <w:rsid w:val="00CA6999"/>
    <w:rsid w:val="00CA73F8"/>
    <w:rsid w:val="00CB0AAB"/>
    <w:rsid w:val="00CB1CA6"/>
    <w:rsid w:val="00CB2022"/>
    <w:rsid w:val="00CB30AE"/>
    <w:rsid w:val="00CB5D98"/>
    <w:rsid w:val="00CB651C"/>
    <w:rsid w:val="00CB6EEE"/>
    <w:rsid w:val="00CC1D54"/>
    <w:rsid w:val="00CC2BEB"/>
    <w:rsid w:val="00CC58FB"/>
    <w:rsid w:val="00CC6924"/>
    <w:rsid w:val="00CC6DAE"/>
    <w:rsid w:val="00CD0177"/>
    <w:rsid w:val="00CD19EB"/>
    <w:rsid w:val="00CD4020"/>
    <w:rsid w:val="00CD5239"/>
    <w:rsid w:val="00CD566B"/>
    <w:rsid w:val="00CD6266"/>
    <w:rsid w:val="00CE248A"/>
    <w:rsid w:val="00CE285B"/>
    <w:rsid w:val="00CE4398"/>
    <w:rsid w:val="00CE5218"/>
    <w:rsid w:val="00CF029B"/>
    <w:rsid w:val="00CF10B2"/>
    <w:rsid w:val="00CF37E1"/>
    <w:rsid w:val="00CF39F4"/>
    <w:rsid w:val="00CF3BA4"/>
    <w:rsid w:val="00D017F6"/>
    <w:rsid w:val="00D02C81"/>
    <w:rsid w:val="00D043F4"/>
    <w:rsid w:val="00D06E2E"/>
    <w:rsid w:val="00D1053F"/>
    <w:rsid w:val="00D11D17"/>
    <w:rsid w:val="00D12228"/>
    <w:rsid w:val="00D20410"/>
    <w:rsid w:val="00D22B55"/>
    <w:rsid w:val="00D24B8A"/>
    <w:rsid w:val="00D330ED"/>
    <w:rsid w:val="00D348F8"/>
    <w:rsid w:val="00D3498E"/>
    <w:rsid w:val="00D34A43"/>
    <w:rsid w:val="00D34BF6"/>
    <w:rsid w:val="00D407C0"/>
    <w:rsid w:val="00D42374"/>
    <w:rsid w:val="00D45A45"/>
    <w:rsid w:val="00D45FC4"/>
    <w:rsid w:val="00D5301C"/>
    <w:rsid w:val="00D531F1"/>
    <w:rsid w:val="00D5568B"/>
    <w:rsid w:val="00D57231"/>
    <w:rsid w:val="00D57A6A"/>
    <w:rsid w:val="00D6141E"/>
    <w:rsid w:val="00D61655"/>
    <w:rsid w:val="00D623C5"/>
    <w:rsid w:val="00D6241F"/>
    <w:rsid w:val="00D63631"/>
    <w:rsid w:val="00D71D9F"/>
    <w:rsid w:val="00D74E61"/>
    <w:rsid w:val="00D76F76"/>
    <w:rsid w:val="00D77214"/>
    <w:rsid w:val="00D82487"/>
    <w:rsid w:val="00D84A73"/>
    <w:rsid w:val="00D84F1E"/>
    <w:rsid w:val="00D865D1"/>
    <w:rsid w:val="00D86864"/>
    <w:rsid w:val="00D86984"/>
    <w:rsid w:val="00D8773B"/>
    <w:rsid w:val="00D877D9"/>
    <w:rsid w:val="00D90532"/>
    <w:rsid w:val="00D912E4"/>
    <w:rsid w:val="00D9150A"/>
    <w:rsid w:val="00D94D79"/>
    <w:rsid w:val="00D96627"/>
    <w:rsid w:val="00DA120D"/>
    <w:rsid w:val="00DA133E"/>
    <w:rsid w:val="00DA260C"/>
    <w:rsid w:val="00DA2FEB"/>
    <w:rsid w:val="00DA4C54"/>
    <w:rsid w:val="00DB0029"/>
    <w:rsid w:val="00DB1D9A"/>
    <w:rsid w:val="00DB261E"/>
    <w:rsid w:val="00DB3A3D"/>
    <w:rsid w:val="00DB3AEF"/>
    <w:rsid w:val="00DB486D"/>
    <w:rsid w:val="00DB6022"/>
    <w:rsid w:val="00DB6482"/>
    <w:rsid w:val="00DC4C3E"/>
    <w:rsid w:val="00DC5E3F"/>
    <w:rsid w:val="00DD2673"/>
    <w:rsid w:val="00DD34D2"/>
    <w:rsid w:val="00DD4BB5"/>
    <w:rsid w:val="00DD5756"/>
    <w:rsid w:val="00DD6A1A"/>
    <w:rsid w:val="00DE3092"/>
    <w:rsid w:val="00DE6AF8"/>
    <w:rsid w:val="00DF270B"/>
    <w:rsid w:val="00DF2FBF"/>
    <w:rsid w:val="00DF579C"/>
    <w:rsid w:val="00E007F4"/>
    <w:rsid w:val="00E02B32"/>
    <w:rsid w:val="00E04821"/>
    <w:rsid w:val="00E055BF"/>
    <w:rsid w:val="00E06C88"/>
    <w:rsid w:val="00E07F9E"/>
    <w:rsid w:val="00E11020"/>
    <w:rsid w:val="00E12D2D"/>
    <w:rsid w:val="00E132F1"/>
    <w:rsid w:val="00E13765"/>
    <w:rsid w:val="00E163DB"/>
    <w:rsid w:val="00E17AE2"/>
    <w:rsid w:val="00E2644B"/>
    <w:rsid w:val="00E277A1"/>
    <w:rsid w:val="00E30028"/>
    <w:rsid w:val="00E3215B"/>
    <w:rsid w:val="00E34BC9"/>
    <w:rsid w:val="00E35719"/>
    <w:rsid w:val="00E372ED"/>
    <w:rsid w:val="00E42304"/>
    <w:rsid w:val="00E4276E"/>
    <w:rsid w:val="00E434BE"/>
    <w:rsid w:val="00E4617F"/>
    <w:rsid w:val="00E50244"/>
    <w:rsid w:val="00E51331"/>
    <w:rsid w:val="00E52896"/>
    <w:rsid w:val="00E551F2"/>
    <w:rsid w:val="00E555C9"/>
    <w:rsid w:val="00E569FC"/>
    <w:rsid w:val="00E57A73"/>
    <w:rsid w:val="00E6453E"/>
    <w:rsid w:val="00E6786A"/>
    <w:rsid w:val="00E70EE7"/>
    <w:rsid w:val="00E70F60"/>
    <w:rsid w:val="00E7363A"/>
    <w:rsid w:val="00E75D48"/>
    <w:rsid w:val="00E8227B"/>
    <w:rsid w:val="00E92B7D"/>
    <w:rsid w:val="00E92E26"/>
    <w:rsid w:val="00E95004"/>
    <w:rsid w:val="00EA099C"/>
    <w:rsid w:val="00EA40EB"/>
    <w:rsid w:val="00EA74EB"/>
    <w:rsid w:val="00EB00B2"/>
    <w:rsid w:val="00EB30E3"/>
    <w:rsid w:val="00EB3B63"/>
    <w:rsid w:val="00EB414B"/>
    <w:rsid w:val="00EB58BD"/>
    <w:rsid w:val="00EB594B"/>
    <w:rsid w:val="00EB5BA6"/>
    <w:rsid w:val="00EB681E"/>
    <w:rsid w:val="00EB7BC1"/>
    <w:rsid w:val="00EC02B0"/>
    <w:rsid w:val="00EC0DEB"/>
    <w:rsid w:val="00EC29DD"/>
    <w:rsid w:val="00EC410A"/>
    <w:rsid w:val="00EC6CA7"/>
    <w:rsid w:val="00ED1289"/>
    <w:rsid w:val="00ED198E"/>
    <w:rsid w:val="00ED3692"/>
    <w:rsid w:val="00ED3DC6"/>
    <w:rsid w:val="00ED45B7"/>
    <w:rsid w:val="00ED5D7E"/>
    <w:rsid w:val="00ED650F"/>
    <w:rsid w:val="00ED7604"/>
    <w:rsid w:val="00EE2ECA"/>
    <w:rsid w:val="00EF0377"/>
    <w:rsid w:val="00EF0B07"/>
    <w:rsid w:val="00EF1447"/>
    <w:rsid w:val="00EF1D12"/>
    <w:rsid w:val="00EF1F10"/>
    <w:rsid w:val="00EF5A87"/>
    <w:rsid w:val="00EF69A0"/>
    <w:rsid w:val="00EF76D9"/>
    <w:rsid w:val="00F020C6"/>
    <w:rsid w:val="00F04959"/>
    <w:rsid w:val="00F05DE4"/>
    <w:rsid w:val="00F074C7"/>
    <w:rsid w:val="00F13B97"/>
    <w:rsid w:val="00F13D1D"/>
    <w:rsid w:val="00F1450A"/>
    <w:rsid w:val="00F14DD9"/>
    <w:rsid w:val="00F151C8"/>
    <w:rsid w:val="00F155AE"/>
    <w:rsid w:val="00F163EF"/>
    <w:rsid w:val="00F17312"/>
    <w:rsid w:val="00F208A5"/>
    <w:rsid w:val="00F2101B"/>
    <w:rsid w:val="00F23718"/>
    <w:rsid w:val="00F25217"/>
    <w:rsid w:val="00F3036C"/>
    <w:rsid w:val="00F34580"/>
    <w:rsid w:val="00F34C52"/>
    <w:rsid w:val="00F42180"/>
    <w:rsid w:val="00F439E5"/>
    <w:rsid w:val="00F4583F"/>
    <w:rsid w:val="00F46B49"/>
    <w:rsid w:val="00F519CB"/>
    <w:rsid w:val="00F5309B"/>
    <w:rsid w:val="00F57052"/>
    <w:rsid w:val="00F57DD1"/>
    <w:rsid w:val="00F57FFE"/>
    <w:rsid w:val="00F624CA"/>
    <w:rsid w:val="00F66A9A"/>
    <w:rsid w:val="00F711C2"/>
    <w:rsid w:val="00F73120"/>
    <w:rsid w:val="00F7752E"/>
    <w:rsid w:val="00F800B0"/>
    <w:rsid w:val="00F8671D"/>
    <w:rsid w:val="00F87941"/>
    <w:rsid w:val="00F87A84"/>
    <w:rsid w:val="00F91BB4"/>
    <w:rsid w:val="00F91FF3"/>
    <w:rsid w:val="00F9279B"/>
    <w:rsid w:val="00F9417E"/>
    <w:rsid w:val="00FA035F"/>
    <w:rsid w:val="00FA1932"/>
    <w:rsid w:val="00FA31F7"/>
    <w:rsid w:val="00FA5469"/>
    <w:rsid w:val="00FB4C24"/>
    <w:rsid w:val="00FB681C"/>
    <w:rsid w:val="00FB6D3D"/>
    <w:rsid w:val="00FB72BE"/>
    <w:rsid w:val="00FC0D85"/>
    <w:rsid w:val="00FC1E02"/>
    <w:rsid w:val="00FC555F"/>
    <w:rsid w:val="00FC6513"/>
    <w:rsid w:val="00FC69BC"/>
    <w:rsid w:val="00FD3B42"/>
    <w:rsid w:val="00FD4BD3"/>
    <w:rsid w:val="00FD503D"/>
    <w:rsid w:val="00FD57BF"/>
    <w:rsid w:val="00FE069F"/>
    <w:rsid w:val="00FF2640"/>
    <w:rsid w:val="00FF465E"/>
    <w:rsid w:val="00FF6092"/>
    <w:rsid w:val="00FF6B42"/>
    <w:rsid w:val="00FF6D4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DC06E"/>
  <w15:docId w15:val="{3A9AB259-ECC2-4C0F-B5B9-B8ADB3739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E4398"/>
    <w:pPr>
      <w:keepNext/>
      <w:keepLines/>
      <w:spacing w:before="240" w:after="0"/>
      <w:outlineLvl w:val="0"/>
    </w:pPr>
    <w:rPr>
      <w:rFonts w:ascii="Calibri Light" w:eastAsia="Times New Roman" w:hAnsi="Calibri Light" w:cs="Times New Roman"/>
      <w:color w:val="2E74B5"/>
      <w:sz w:val="32"/>
      <w:szCs w:val="32"/>
      <w:lang w:val="es-CO"/>
    </w:rPr>
  </w:style>
  <w:style w:type="paragraph" w:styleId="Ttulo2">
    <w:name w:val="heading 2"/>
    <w:basedOn w:val="Normal"/>
    <w:next w:val="Normal"/>
    <w:link w:val="Ttulo2Car"/>
    <w:uiPriority w:val="9"/>
    <w:semiHidden/>
    <w:unhideWhenUsed/>
    <w:qFormat/>
    <w:rsid w:val="00C71F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0767AC"/>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6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16AC"/>
  </w:style>
  <w:style w:type="paragraph" w:styleId="Piedepgina">
    <w:name w:val="footer"/>
    <w:basedOn w:val="Normal"/>
    <w:link w:val="PiedepginaCar"/>
    <w:uiPriority w:val="99"/>
    <w:unhideWhenUsed/>
    <w:rsid w:val="00A516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16AC"/>
  </w:style>
  <w:style w:type="paragraph" w:styleId="Textodeglobo">
    <w:name w:val="Balloon Text"/>
    <w:basedOn w:val="Normal"/>
    <w:link w:val="TextodegloboCar"/>
    <w:uiPriority w:val="99"/>
    <w:unhideWhenUsed/>
    <w:rsid w:val="00A516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516AC"/>
    <w:rPr>
      <w:rFonts w:ascii="Tahoma" w:hAnsi="Tahoma" w:cs="Tahoma"/>
      <w:sz w:val="16"/>
      <w:szCs w:val="16"/>
    </w:rPr>
  </w:style>
  <w:style w:type="table" w:styleId="Tablaconcuadrcula">
    <w:name w:val="Table Grid"/>
    <w:basedOn w:val="Tablanormal"/>
    <w:uiPriority w:val="59"/>
    <w:rsid w:val="00BC7E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5876A9"/>
    <w:pPr>
      <w:spacing w:line="240" w:lineRule="auto"/>
      <w:ind w:left="720"/>
      <w:contextualSpacing/>
    </w:pPr>
  </w:style>
  <w:style w:type="paragraph" w:styleId="Sinespaciado">
    <w:name w:val="No Spacing"/>
    <w:uiPriority w:val="1"/>
    <w:qFormat/>
    <w:rsid w:val="008B19BB"/>
    <w:pPr>
      <w:spacing w:after="0" w:line="240" w:lineRule="auto"/>
    </w:pPr>
  </w:style>
  <w:style w:type="table" w:styleId="Tabladecuadrcula4-nfasis5">
    <w:name w:val="Grid Table 4 Accent 5"/>
    <w:basedOn w:val="Tablanormal"/>
    <w:uiPriority w:val="49"/>
    <w:rsid w:val="00B6776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ipervnculo">
    <w:name w:val="Hyperlink"/>
    <w:basedOn w:val="Fuentedeprrafopredeter"/>
    <w:uiPriority w:val="99"/>
    <w:unhideWhenUsed/>
    <w:rsid w:val="000D2D24"/>
    <w:rPr>
      <w:color w:val="0000FF" w:themeColor="hyperlink"/>
      <w:u w:val="single"/>
    </w:rPr>
  </w:style>
  <w:style w:type="table" w:styleId="Tabladecuadrcula6concolores-nfasis5">
    <w:name w:val="Grid Table 6 Colorful Accent 5"/>
    <w:basedOn w:val="Tablanormal"/>
    <w:uiPriority w:val="51"/>
    <w:rsid w:val="001D05CA"/>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nfasis6">
    <w:name w:val="Grid Table 6 Colorful Accent 6"/>
    <w:basedOn w:val="Tablanormal"/>
    <w:uiPriority w:val="51"/>
    <w:rsid w:val="001D05CA"/>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4">
    <w:name w:val="Grid Table 6 Colorful Accent 4"/>
    <w:basedOn w:val="Tablanormal"/>
    <w:uiPriority w:val="51"/>
    <w:rsid w:val="001D05CA"/>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5oscura-nfasis5">
    <w:name w:val="Grid Table 5 Dark Accent 5"/>
    <w:basedOn w:val="Tablanormal"/>
    <w:uiPriority w:val="50"/>
    <w:rsid w:val="003671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tulo3Car">
    <w:name w:val="Título 3 Car"/>
    <w:basedOn w:val="Fuentedeprrafopredeter"/>
    <w:link w:val="Ttulo3"/>
    <w:uiPriority w:val="9"/>
    <w:rsid w:val="000767AC"/>
    <w:rPr>
      <w:rFonts w:ascii="Times New Roman" w:eastAsia="Times New Roman" w:hAnsi="Times New Roman" w:cs="Times New Roman"/>
      <w:b/>
      <w:bCs/>
      <w:sz w:val="27"/>
      <w:szCs w:val="27"/>
      <w:lang w:val="en-US" w:eastAsia="en-US"/>
    </w:rPr>
  </w:style>
  <w:style w:type="paragraph" w:styleId="NormalWeb">
    <w:name w:val="Normal (Web)"/>
    <w:basedOn w:val="Normal"/>
    <w:uiPriority w:val="99"/>
    <w:semiHidden/>
    <w:unhideWhenUsed/>
    <w:rsid w:val="000767A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tulo2Car">
    <w:name w:val="Título 2 Car"/>
    <w:basedOn w:val="Fuentedeprrafopredeter"/>
    <w:link w:val="Ttulo2"/>
    <w:uiPriority w:val="9"/>
    <w:semiHidden/>
    <w:rsid w:val="00C71FF3"/>
    <w:rPr>
      <w:rFonts w:asciiTheme="majorHAnsi" w:eastAsiaTheme="majorEastAsia" w:hAnsiTheme="majorHAnsi" w:cstheme="majorBidi"/>
      <w:color w:val="365F91" w:themeColor="accent1" w:themeShade="BF"/>
      <w:sz w:val="26"/>
      <w:szCs w:val="26"/>
    </w:rPr>
  </w:style>
  <w:style w:type="table" w:styleId="Tabladecuadrcula4-nfasis6">
    <w:name w:val="Grid Table 4 Accent 6"/>
    <w:basedOn w:val="Tablanormal"/>
    <w:uiPriority w:val="49"/>
    <w:rsid w:val="00F4218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4">
    <w:name w:val="Grid Table 4 Accent 4"/>
    <w:basedOn w:val="Tablanormal"/>
    <w:uiPriority w:val="49"/>
    <w:rsid w:val="00A708A4"/>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tulo11">
    <w:name w:val="Título 11"/>
    <w:basedOn w:val="Normal"/>
    <w:next w:val="Normal"/>
    <w:uiPriority w:val="9"/>
    <w:qFormat/>
    <w:rsid w:val="00CE4398"/>
    <w:pPr>
      <w:keepNext/>
      <w:keepLines/>
      <w:spacing w:before="240" w:after="0" w:line="259" w:lineRule="auto"/>
      <w:outlineLvl w:val="0"/>
    </w:pPr>
    <w:rPr>
      <w:rFonts w:ascii="Calibri Light" w:eastAsia="Times New Roman" w:hAnsi="Calibri Light" w:cs="Times New Roman"/>
      <w:color w:val="2E74B5"/>
      <w:sz w:val="32"/>
      <w:szCs w:val="32"/>
      <w:lang w:val="es-CO" w:eastAsia="en-US"/>
    </w:rPr>
  </w:style>
  <w:style w:type="character" w:customStyle="1" w:styleId="Ttulo1Car">
    <w:name w:val="Título 1 Car"/>
    <w:basedOn w:val="Fuentedeprrafopredeter"/>
    <w:link w:val="Ttulo1"/>
    <w:uiPriority w:val="9"/>
    <w:rsid w:val="00CE4398"/>
    <w:rPr>
      <w:rFonts w:ascii="Calibri Light" w:eastAsia="Times New Roman" w:hAnsi="Calibri Light" w:cs="Times New Roman"/>
      <w:color w:val="2E74B5"/>
      <w:sz w:val="32"/>
      <w:szCs w:val="32"/>
      <w:lang w:val="es-CO"/>
    </w:rPr>
  </w:style>
  <w:style w:type="character" w:customStyle="1" w:styleId="Ttulo1Car1">
    <w:name w:val="Título 1 Car1"/>
    <w:basedOn w:val="Fuentedeprrafopredeter"/>
    <w:uiPriority w:val="9"/>
    <w:rsid w:val="00CE4398"/>
    <w:rPr>
      <w:rFonts w:asciiTheme="majorHAnsi" w:eastAsiaTheme="majorEastAsia" w:hAnsiTheme="majorHAnsi" w:cstheme="majorBidi"/>
      <w:color w:val="365F91" w:themeColor="accent1" w:themeShade="BF"/>
      <w:sz w:val="32"/>
      <w:szCs w:val="32"/>
    </w:rPr>
  </w:style>
  <w:style w:type="table" w:styleId="Tabladecuadrcula4-nfasis3">
    <w:name w:val="Grid Table 4 Accent 3"/>
    <w:basedOn w:val="Tablanormal"/>
    <w:uiPriority w:val="49"/>
    <w:rsid w:val="00B96FE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30998">
      <w:bodyDiv w:val="1"/>
      <w:marLeft w:val="0"/>
      <w:marRight w:val="0"/>
      <w:marTop w:val="0"/>
      <w:marBottom w:val="0"/>
      <w:divBdr>
        <w:top w:val="none" w:sz="0" w:space="0" w:color="auto"/>
        <w:left w:val="none" w:sz="0" w:space="0" w:color="auto"/>
        <w:bottom w:val="none" w:sz="0" w:space="0" w:color="auto"/>
        <w:right w:val="none" w:sz="0" w:space="0" w:color="auto"/>
      </w:divBdr>
      <w:divsChild>
        <w:div w:id="702173734">
          <w:marLeft w:val="0"/>
          <w:marRight w:val="0"/>
          <w:marTop w:val="15"/>
          <w:marBottom w:val="0"/>
          <w:divBdr>
            <w:top w:val="none" w:sz="0" w:space="0" w:color="auto"/>
            <w:left w:val="none" w:sz="0" w:space="0" w:color="auto"/>
            <w:bottom w:val="none" w:sz="0" w:space="0" w:color="auto"/>
            <w:right w:val="none" w:sz="0" w:space="0" w:color="auto"/>
          </w:divBdr>
          <w:divsChild>
            <w:div w:id="637681996">
              <w:marLeft w:val="0"/>
              <w:marRight w:val="0"/>
              <w:marTop w:val="0"/>
              <w:marBottom w:val="0"/>
              <w:divBdr>
                <w:top w:val="none" w:sz="0" w:space="0" w:color="auto"/>
                <w:left w:val="none" w:sz="0" w:space="0" w:color="auto"/>
                <w:bottom w:val="none" w:sz="0" w:space="0" w:color="auto"/>
                <w:right w:val="none" w:sz="0" w:space="0" w:color="auto"/>
              </w:divBdr>
              <w:divsChild>
                <w:div w:id="4883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50361">
      <w:bodyDiv w:val="1"/>
      <w:marLeft w:val="0"/>
      <w:marRight w:val="0"/>
      <w:marTop w:val="0"/>
      <w:marBottom w:val="0"/>
      <w:divBdr>
        <w:top w:val="none" w:sz="0" w:space="0" w:color="auto"/>
        <w:left w:val="none" w:sz="0" w:space="0" w:color="auto"/>
        <w:bottom w:val="none" w:sz="0" w:space="0" w:color="auto"/>
        <w:right w:val="none" w:sz="0" w:space="0" w:color="auto"/>
      </w:divBdr>
      <w:divsChild>
        <w:div w:id="402608090">
          <w:marLeft w:val="0"/>
          <w:marRight w:val="0"/>
          <w:marTop w:val="0"/>
          <w:marBottom w:val="0"/>
          <w:divBdr>
            <w:top w:val="none" w:sz="0" w:space="0" w:color="auto"/>
            <w:left w:val="none" w:sz="0" w:space="0" w:color="auto"/>
            <w:bottom w:val="none" w:sz="0" w:space="0" w:color="auto"/>
            <w:right w:val="none" w:sz="0" w:space="0" w:color="auto"/>
          </w:divBdr>
        </w:div>
      </w:divsChild>
    </w:div>
    <w:div w:id="307521266">
      <w:bodyDiv w:val="1"/>
      <w:marLeft w:val="0"/>
      <w:marRight w:val="0"/>
      <w:marTop w:val="0"/>
      <w:marBottom w:val="0"/>
      <w:divBdr>
        <w:top w:val="none" w:sz="0" w:space="0" w:color="auto"/>
        <w:left w:val="none" w:sz="0" w:space="0" w:color="auto"/>
        <w:bottom w:val="none" w:sz="0" w:space="0" w:color="auto"/>
        <w:right w:val="none" w:sz="0" w:space="0" w:color="auto"/>
      </w:divBdr>
      <w:divsChild>
        <w:div w:id="326132703">
          <w:marLeft w:val="0"/>
          <w:marRight w:val="0"/>
          <w:marTop w:val="15"/>
          <w:marBottom w:val="0"/>
          <w:divBdr>
            <w:top w:val="none" w:sz="0" w:space="0" w:color="auto"/>
            <w:left w:val="none" w:sz="0" w:space="0" w:color="auto"/>
            <w:bottom w:val="none" w:sz="0" w:space="0" w:color="auto"/>
            <w:right w:val="none" w:sz="0" w:space="0" w:color="auto"/>
          </w:divBdr>
          <w:divsChild>
            <w:div w:id="1243832284">
              <w:marLeft w:val="0"/>
              <w:marRight w:val="0"/>
              <w:marTop w:val="0"/>
              <w:marBottom w:val="0"/>
              <w:divBdr>
                <w:top w:val="none" w:sz="0" w:space="0" w:color="auto"/>
                <w:left w:val="none" w:sz="0" w:space="0" w:color="auto"/>
                <w:bottom w:val="none" w:sz="0" w:space="0" w:color="auto"/>
                <w:right w:val="none" w:sz="0" w:space="0" w:color="auto"/>
              </w:divBdr>
              <w:divsChild>
                <w:div w:id="20535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04527">
      <w:bodyDiv w:val="1"/>
      <w:marLeft w:val="0"/>
      <w:marRight w:val="0"/>
      <w:marTop w:val="0"/>
      <w:marBottom w:val="0"/>
      <w:divBdr>
        <w:top w:val="none" w:sz="0" w:space="0" w:color="auto"/>
        <w:left w:val="none" w:sz="0" w:space="0" w:color="auto"/>
        <w:bottom w:val="none" w:sz="0" w:space="0" w:color="auto"/>
        <w:right w:val="none" w:sz="0" w:space="0" w:color="auto"/>
      </w:divBdr>
      <w:divsChild>
        <w:div w:id="1661999697">
          <w:marLeft w:val="547"/>
          <w:marRight w:val="0"/>
          <w:marTop w:val="0"/>
          <w:marBottom w:val="0"/>
          <w:divBdr>
            <w:top w:val="none" w:sz="0" w:space="0" w:color="auto"/>
            <w:left w:val="none" w:sz="0" w:space="0" w:color="auto"/>
            <w:bottom w:val="none" w:sz="0" w:space="0" w:color="auto"/>
            <w:right w:val="none" w:sz="0" w:space="0" w:color="auto"/>
          </w:divBdr>
        </w:div>
      </w:divsChild>
    </w:div>
    <w:div w:id="430784552">
      <w:bodyDiv w:val="1"/>
      <w:marLeft w:val="0"/>
      <w:marRight w:val="0"/>
      <w:marTop w:val="0"/>
      <w:marBottom w:val="0"/>
      <w:divBdr>
        <w:top w:val="none" w:sz="0" w:space="0" w:color="auto"/>
        <w:left w:val="none" w:sz="0" w:space="0" w:color="auto"/>
        <w:bottom w:val="none" w:sz="0" w:space="0" w:color="auto"/>
        <w:right w:val="none" w:sz="0" w:space="0" w:color="auto"/>
      </w:divBdr>
      <w:divsChild>
        <w:div w:id="2074037000">
          <w:marLeft w:val="0"/>
          <w:marRight w:val="0"/>
          <w:marTop w:val="0"/>
          <w:marBottom w:val="0"/>
          <w:divBdr>
            <w:top w:val="none" w:sz="0" w:space="0" w:color="auto"/>
            <w:left w:val="none" w:sz="0" w:space="0" w:color="auto"/>
            <w:bottom w:val="none" w:sz="0" w:space="0" w:color="auto"/>
            <w:right w:val="none" w:sz="0" w:space="0" w:color="auto"/>
          </w:divBdr>
        </w:div>
      </w:divsChild>
    </w:div>
    <w:div w:id="438648635">
      <w:bodyDiv w:val="1"/>
      <w:marLeft w:val="0"/>
      <w:marRight w:val="0"/>
      <w:marTop w:val="0"/>
      <w:marBottom w:val="0"/>
      <w:divBdr>
        <w:top w:val="none" w:sz="0" w:space="0" w:color="auto"/>
        <w:left w:val="none" w:sz="0" w:space="0" w:color="auto"/>
        <w:bottom w:val="none" w:sz="0" w:space="0" w:color="auto"/>
        <w:right w:val="none" w:sz="0" w:space="0" w:color="auto"/>
      </w:divBdr>
      <w:divsChild>
        <w:div w:id="965820436">
          <w:marLeft w:val="547"/>
          <w:marRight w:val="0"/>
          <w:marTop w:val="0"/>
          <w:marBottom w:val="0"/>
          <w:divBdr>
            <w:top w:val="none" w:sz="0" w:space="0" w:color="auto"/>
            <w:left w:val="none" w:sz="0" w:space="0" w:color="auto"/>
            <w:bottom w:val="none" w:sz="0" w:space="0" w:color="auto"/>
            <w:right w:val="none" w:sz="0" w:space="0" w:color="auto"/>
          </w:divBdr>
        </w:div>
        <w:div w:id="2055033462">
          <w:marLeft w:val="1166"/>
          <w:marRight w:val="0"/>
          <w:marTop w:val="0"/>
          <w:marBottom w:val="0"/>
          <w:divBdr>
            <w:top w:val="none" w:sz="0" w:space="0" w:color="auto"/>
            <w:left w:val="none" w:sz="0" w:space="0" w:color="auto"/>
            <w:bottom w:val="none" w:sz="0" w:space="0" w:color="auto"/>
            <w:right w:val="none" w:sz="0" w:space="0" w:color="auto"/>
          </w:divBdr>
        </w:div>
        <w:div w:id="1640379383">
          <w:marLeft w:val="1166"/>
          <w:marRight w:val="0"/>
          <w:marTop w:val="0"/>
          <w:marBottom w:val="0"/>
          <w:divBdr>
            <w:top w:val="none" w:sz="0" w:space="0" w:color="auto"/>
            <w:left w:val="none" w:sz="0" w:space="0" w:color="auto"/>
            <w:bottom w:val="none" w:sz="0" w:space="0" w:color="auto"/>
            <w:right w:val="none" w:sz="0" w:space="0" w:color="auto"/>
          </w:divBdr>
        </w:div>
      </w:divsChild>
    </w:div>
    <w:div w:id="604536605">
      <w:bodyDiv w:val="1"/>
      <w:marLeft w:val="0"/>
      <w:marRight w:val="0"/>
      <w:marTop w:val="0"/>
      <w:marBottom w:val="0"/>
      <w:divBdr>
        <w:top w:val="none" w:sz="0" w:space="0" w:color="auto"/>
        <w:left w:val="none" w:sz="0" w:space="0" w:color="auto"/>
        <w:bottom w:val="none" w:sz="0" w:space="0" w:color="auto"/>
        <w:right w:val="none" w:sz="0" w:space="0" w:color="auto"/>
      </w:divBdr>
    </w:div>
    <w:div w:id="679967652">
      <w:bodyDiv w:val="1"/>
      <w:marLeft w:val="0"/>
      <w:marRight w:val="0"/>
      <w:marTop w:val="0"/>
      <w:marBottom w:val="0"/>
      <w:divBdr>
        <w:top w:val="none" w:sz="0" w:space="0" w:color="auto"/>
        <w:left w:val="none" w:sz="0" w:space="0" w:color="auto"/>
        <w:bottom w:val="none" w:sz="0" w:space="0" w:color="auto"/>
        <w:right w:val="none" w:sz="0" w:space="0" w:color="auto"/>
      </w:divBdr>
    </w:div>
    <w:div w:id="884607776">
      <w:bodyDiv w:val="1"/>
      <w:marLeft w:val="0"/>
      <w:marRight w:val="0"/>
      <w:marTop w:val="0"/>
      <w:marBottom w:val="0"/>
      <w:divBdr>
        <w:top w:val="none" w:sz="0" w:space="0" w:color="auto"/>
        <w:left w:val="none" w:sz="0" w:space="0" w:color="auto"/>
        <w:bottom w:val="none" w:sz="0" w:space="0" w:color="auto"/>
        <w:right w:val="none" w:sz="0" w:space="0" w:color="auto"/>
      </w:divBdr>
      <w:divsChild>
        <w:div w:id="328018769">
          <w:marLeft w:val="360"/>
          <w:marRight w:val="0"/>
          <w:marTop w:val="200"/>
          <w:marBottom w:val="0"/>
          <w:divBdr>
            <w:top w:val="none" w:sz="0" w:space="0" w:color="auto"/>
            <w:left w:val="none" w:sz="0" w:space="0" w:color="auto"/>
            <w:bottom w:val="none" w:sz="0" w:space="0" w:color="auto"/>
            <w:right w:val="none" w:sz="0" w:space="0" w:color="auto"/>
          </w:divBdr>
        </w:div>
        <w:div w:id="178279975">
          <w:marLeft w:val="547"/>
          <w:marRight w:val="0"/>
          <w:marTop w:val="200"/>
          <w:marBottom w:val="0"/>
          <w:divBdr>
            <w:top w:val="none" w:sz="0" w:space="0" w:color="auto"/>
            <w:left w:val="none" w:sz="0" w:space="0" w:color="auto"/>
            <w:bottom w:val="none" w:sz="0" w:space="0" w:color="auto"/>
            <w:right w:val="none" w:sz="0" w:space="0" w:color="auto"/>
          </w:divBdr>
        </w:div>
        <w:div w:id="901258903">
          <w:marLeft w:val="547"/>
          <w:marRight w:val="0"/>
          <w:marTop w:val="200"/>
          <w:marBottom w:val="0"/>
          <w:divBdr>
            <w:top w:val="none" w:sz="0" w:space="0" w:color="auto"/>
            <w:left w:val="none" w:sz="0" w:space="0" w:color="auto"/>
            <w:bottom w:val="none" w:sz="0" w:space="0" w:color="auto"/>
            <w:right w:val="none" w:sz="0" w:space="0" w:color="auto"/>
          </w:divBdr>
        </w:div>
        <w:div w:id="49504346">
          <w:marLeft w:val="547"/>
          <w:marRight w:val="0"/>
          <w:marTop w:val="200"/>
          <w:marBottom w:val="0"/>
          <w:divBdr>
            <w:top w:val="none" w:sz="0" w:space="0" w:color="auto"/>
            <w:left w:val="none" w:sz="0" w:space="0" w:color="auto"/>
            <w:bottom w:val="none" w:sz="0" w:space="0" w:color="auto"/>
            <w:right w:val="none" w:sz="0" w:space="0" w:color="auto"/>
          </w:divBdr>
        </w:div>
        <w:div w:id="466823381">
          <w:marLeft w:val="547"/>
          <w:marRight w:val="0"/>
          <w:marTop w:val="200"/>
          <w:marBottom w:val="0"/>
          <w:divBdr>
            <w:top w:val="none" w:sz="0" w:space="0" w:color="auto"/>
            <w:left w:val="none" w:sz="0" w:space="0" w:color="auto"/>
            <w:bottom w:val="none" w:sz="0" w:space="0" w:color="auto"/>
            <w:right w:val="none" w:sz="0" w:space="0" w:color="auto"/>
          </w:divBdr>
        </w:div>
        <w:div w:id="1229418989">
          <w:marLeft w:val="547"/>
          <w:marRight w:val="0"/>
          <w:marTop w:val="200"/>
          <w:marBottom w:val="0"/>
          <w:divBdr>
            <w:top w:val="none" w:sz="0" w:space="0" w:color="auto"/>
            <w:left w:val="none" w:sz="0" w:space="0" w:color="auto"/>
            <w:bottom w:val="none" w:sz="0" w:space="0" w:color="auto"/>
            <w:right w:val="none" w:sz="0" w:space="0" w:color="auto"/>
          </w:divBdr>
        </w:div>
      </w:divsChild>
    </w:div>
    <w:div w:id="913779460">
      <w:bodyDiv w:val="1"/>
      <w:marLeft w:val="0"/>
      <w:marRight w:val="0"/>
      <w:marTop w:val="0"/>
      <w:marBottom w:val="0"/>
      <w:divBdr>
        <w:top w:val="none" w:sz="0" w:space="0" w:color="auto"/>
        <w:left w:val="none" w:sz="0" w:space="0" w:color="auto"/>
        <w:bottom w:val="none" w:sz="0" w:space="0" w:color="auto"/>
        <w:right w:val="none" w:sz="0" w:space="0" w:color="auto"/>
      </w:divBdr>
      <w:divsChild>
        <w:div w:id="1157722473">
          <w:marLeft w:val="547"/>
          <w:marRight w:val="0"/>
          <w:marTop w:val="0"/>
          <w:marBottom w:val="0"/>
          <w:divBdr>
            <w:top w:val="none" w:sz="0" w:space="0" w:color="auto"/>
            <w:left w:val="none" w:sz="0" w:space="0" w:color="auto"/>
            <w:bottom w:val="none" w:sz="0" w:space="0" w:color="auto"/>
            <w:right w:val="none" w:sz="0" w:space="0" w:color="auto"/>
          </w:divBdr>
        </w:div>
        <w:div w:id="164562699">
          <w:marLeft w:val="1166"/>
          <w:marRight w:val="0"/>
          <w:marTop w:val="0"/>
          <w:marBottom w:val="0"/>
          <w:divBdr>
            <w:top w:val="none" w:sz="0" w:space="0" w:color="auto"/>
            <w:left w:val="none" w:sz="0" w:space="0" w:color="auto"/>
            <w:bottom w:val="none" w:sz="0" w:space="0" w:color="auto"/>
            <w:right w:val="none" w:sz="0" w:space="0" w:color="auto"/>
          </w:divBdr>
        </w:div>
        <w:div w:id="168833172">
          <w:marLeft w:val="1166"/>
          <w:marRight w:val="0"/>
          <w:marTop w:val="0"/>
          <w:marBottom w:val="0"/>
          <w:divBdr>
            <w:top w:val="none" w:sz="0" w:space="0" w:color="auto"/>
            <w:left w:val="none" w:sz="0" w:space="0" w:color="auto"/>
            <w:bottom w:val="none" w:sz="0" w:space="0" w:color="auto"/>
            <w:right w:val="none" w:sz="0" w:space="0" w:color="auto"/>
          </w:divBdr>
        </w:div>
      </w:divsChild>
    </w:div>
    <w:div w:id="1010063464">
      <w:bodyDiv w:val="1"/>
      <w:marLeft w:val="0"/>
      <w:marRight w:val="0"/>
      <w:marTop w:val="0"/>
      <w:marBottom w:val="0"/>
      <w:divBdr>
        <w:top w:val="none" w:sz="0" w:space="0" w:color="auto"/>
        <w:left w:val="none" w:sz="0" w:space="0" w:color="auto"/>
        <w:bottom w:val="none" w:sz="0" w:space="0" w:color="auto"/>
        <w:right w:val="none" w:sz="0" w:space="0" w:color="auto"/>
      </w:divBdr>
      <w:divsChild>
        <w:div w:id="1331834950">
          <w:marLeft w:val="547"/>
          <w:marRight w:val="0"/>
          <w:marTop w:val="0"/>
          <w:marBottom w:val="0"/>
          <w:divBdr>
            <w:top w:val="none" w:sz="0" w:space="0" w:color="auto"/>
            <w:left w:val="none" w:sz="0" w:space="0" w:color="auto"/>
            <w:bottom w:val="none" w:sz="0" w:space="0" w:color="auto"/>
            <w:right w:val="none" w:sz="0" w:space="0" w:color="auto"/>
          </w:divBdr>
        </w:div>
        <w:div w:id="1798529985">
          <w:marLeft w:val="1166"/>
          <w:marRight w:val="0"/>
          <w:marTop w:val="0"/>
          <w:marBottom w:val="0"/>
          <w:divBdr>
            <w:top w:val="none" w:sz="0" w:space="0" w:color="auto"/>
            <w:left w:val="none" w:sz="0" w:space="0" w:color="auto"/>
            <w:bottom w:val="none" w:sz="0" w:space="0" w:color="auto"/>
            <w:right w:val="none" w:sz="0" w:space="0" w:color="auto"/>
          </w:divBdr>
        </w:div>
        <w:div w:id="1816994666">
          <w:marLeft w:val="1166"/>
          <w:marRight w:val="0"/>
          <w:marTop w:val="0"/>
          <w:marBottom w:val="0"/>
          <w:divBdr>
            <w:top w:val="none" w:sz="0" w:space="0" w:color="auto"/>
            <w:left w:val="none" w:sz="0" w:space="0" w:color="auto"/>
            <w:bottom w:val="none" w:sz="0" w:space="0" w:color="auto"/>
            <w:right w:val="none" w:sz="0" w:space="0" w:color="auto"/>
          </w:divBdr>
        </w:div>
      </w:divsChild>
    </w:div>
    <w:div w:id="1254822696">
      <w:bodyDiv w:val="1"/>
      <w:marLeft w:val="0"/>
      <w:marRight w:val="0"/>
      <w:marTop w:val="0"/>
      <w:marBottom w:val="0"/>
      <w:divBdr>
        <w:top w:val="none" w:sz="0" w:space="0" w:color="auto"/>
        <w:left w:val="none" w:sz="0" w:space="0" w:color="auto"/>
        <w:bottom w:val="none" w:sz="0" w:space="0" w:color="auto"/>
        <w:right w:val="none" w:sz="0" w:space="0" w:color="auto"/>
      </w:divBdr>
      <w:divsChild>
        <w:div w:id="852719944">
          <w:marLeft w:val="547"/>
          <w:marRight w:val="0"/>
          <w:marTop w:val="0"/>
          <w:marBottom w:val="0"/>
          <w:divBdr>
            <w:top w:val="none" w:sz="0" w:space="0" w:color="auto"/>
            <w:left w:val="none" w:sz="0" w:space="0" w:color="auto"/>
            <w:bottom w:val="none" w:sz="0" w:space="0" w:color="auto"/>
            <w:right w:val="none" w:sz="0" w:space="0" w:color="auto"/>
          </w:divBdr>
        </w:div>
        <w:div w:id="404029895">
          <w:marLeft w:val="1166"/>
          <w:marRight w:val="0"/>
          <w:marTop w:val="0"/>
          <w:marBottom w:val="0"/>
          <w:divBdr>
            <w:top w:val="none" w:sz="0" w:space="0" w:color="auto"/>
            <w:left w:val="none" w:sz="0" w:space="0" w:color="auto"/>
            <w:bottom w:val="none" w:sz="0" w:space="0" w:color="auto"/>
            <w:right w:val="none" w:sz="0" w:space="0" w:color="auto"/>
          </w:divBdr>
        </w:div>
        <w:div w:id="752431773">
          <w:marLeft w:val="1166"/>
          <w:marRight w:val="0"/>
          <w:marTop w:val="0"/>
          <w:marBottom w:val="0"/>
          <w:divBdr>
            <w:top w:val="none" w:sz="0" w:space="0" w:color="auto"/>
            <w:left w:val="none" w:sz="0" w:space="0" w:color="auto"/>
            <w:bottom w:val="none" w:sz="0" w:space="0" w:color="auto"/>
            <w:right w:val="none" w:sz="0" w:space="0" w:color="auto"/>
          </w:divBdr>
        </w:div>
      </w:divsChild>
    </w:div>
    <w:div w:id="1333416416">
      <w:bodyDiv w:val="1"/>
      <w:marLeft w:val="0"/>
      <w:marRight w:val="0"/>
      <w:marTop w:val="0"/>
      <w:marBottom w:val="0"/>
      <w:divBdr>
        <w:top w:val="none" w:sz="0" w:space="0" w:color="auto"/>
        <w:left w:val="none" w:sz="0" w:space="0" w:color="auto"/>
        <w:bottom w:val="none" w:sz="0" w:space="0" w:color="auto"/>
        <w:right w:val="none" w:sz="0" w:space="0" w:color="auto"/>
      </w:divBdr>
      <w:divsChild>
        <w:div w:id="1340545895">
          <w:marLeft w:val="0"/>
          <w:marRight w:val="0"/>
          <w:marTop w:val="0"/>
          <w:marBottom w:val="0"/>
          <w:divBdr>
            <w:top w:val="none" w:sz="0" w:space="0" w:color="auto"/>
            <w:left w:val="none" w:sz="0" w:space="0" w:color="auto"/>
            <w:bottom w:val="none" w:sz="0" w:space="0" w:color="auto"/>
            <w:right w:val="none" w:sz="0" w:space="0" w:color="auto"/>
          </w:divBdr>
        </w:div>
      </w:divsChild>
    </w:div>
    <w:div w:id="1412696932">
      <w:bodyDiv w:val="1"/>
      <w:marLeft w:val="0"/>
      <w:marRight w:val="0"/>
      <w:marTop w:val="0"/>
      <w:marBottom w:val="0"/>
      <w:divBdr>
        <w:top w:val="none" w:sz="0" w:space="0" w:color="auto"/>
        <w:left w:val="none" w:sz="0" w:space="0" w:color="auto"/>
        <w:bottom w:val="none" w:sz="0" w:space="0" w:color="auto"/>
        <w:right w:val="none" w:sz="0" w:space="0" w:color="auto"/>
      </w:divBdr>
    </w:div>
    <w:div w:id="1424298645">
      <w:bodyDiv w:val="1"/>
      <w:marLeft w:val="0"/>
      <w:marRight w:val="0"/>
      <w:marTop w:val="0"/>
      <w:marBottom w:val="0"/>
      <w:divBdr>
        <w:top w:val="none" w:sz="0" w:space="0" w:color="auto"/>
        <w:left w:val="none" w:sz="0" w:space="0" w:color="auto"/>
        <w:bottom w:val="none" w:sz="0" w:space="0" w:color="auto"/>
        <w:right w:val="none" w:sz="0" w:space="0" w:color="auto"/>
      </w:divBdr>
      <w:divsChild>
        <w:div w:id="402260740">
          <w:marLeft w:val="547"/>
          <w:marRight w:val="0"/>
          <w:marTop w:val="0"/>
          <w:marBottom w:val="0"/>
          <w:divBdr>
            <w:top w:val="none" w:sz="0" w:space="0" w:color="auto"/>
            <w:left w:val="none" w:sz="0" w:space="0" w:color="auto"/>
            <w:bottom w:val="none" w:sz="0" w:space="0" w:color="auto"/>
            <w:right w:val="none" w:sz="0" w:space="0" w:color="auto"/>
          </w:divBdr>
        </w:div>
        <w:div w:id="757674770">
          <w:marLeft w:val="1166"/>
          <w:marRight w:val="0"/>
          <w:marTop w:val="0"/>
          <w:marBottom w:val="0"/>
          <w:divBdr>
            <w:top w:val="none" w:sz="0" w:space="0" w:color="auto"/>
            <w:left w:val="none" w:sz="0" w:space="0" w:color="auto"/>
            <w:bottom w:val="none" w:sz="0" w:space="0" w:color="auto"/>
            <w:right w:val="none" w:sz="0" w:space="0" w:color="auto"/>
          </w:divBdr>
        </w:div>
        <w:div w:id="1387992905">
          <w:marLeft w:val="1166"/>
          <w:marRight w:val="0"/>
          <w:marTop w:val="0"/>
          <w:marBottom w:val="0"/>
          <w:divBdr>
            <w:top w:val="none" w:sz="0" w:space="0" w:color="auto"/>
            <w:left w:val="none" w:sz="0" w:space="0" w:color="auto"/>
            <w:bottom w:val="none" w:sz="0" w:space="0" w:color="auto"/>
            <w:right w:val="none" w:sz="0" w:space="0" w:color="auto"/>
          </w:divBdr>
        </w:div>
      </w:divsChild>
    </w:div>
    <w:div w:id="1589775237">
      <w:bodyDiv w:val="1"/>
      <w:marLeft w:val="0"/>
      <w:marRight w:val="0"/>
      <w:marTop w:val="0"/>
      <w:marBottom w:val="0"/>
      <w:divBdr>
        <w:top w:val="none" w:sz="0" w:space="0" w:color="auto"/>
        <w:left w:val="none" w:sz="0" w:space="0" w:color="auto"/>
        <w:bottom w:val="none" w:sz="0" w:space="0" w:color="auto"/>
        <w:right w:val="none" w:sz="0" w:space="0" w:color="auto"/>
      </w:divBdr>
      <w:divsChild>
        <w:div w:id="270666692">
          <w:marLeft w:val="0"/>
          <w:marRight w:val="0"/>
          <w:marTop w:val="0"/>
          <w:marBottom w:val="0"/>
          <w:divBdr>
            <w:top w:val="none" w:sz="0" w:space="0" w:color="auto"/>
            <w:left w:val="none" w:sz="0" w:space="0" w:color="auto"/>
            <w:bottom w:val="none" w:sz="0" w:space="0" w:color="auto"/>
            <w:right w:val="none" w:sz="0" w:space="0" w:color="auto"/>
          </w:divBdr>
        </w:div>
        <w:div w:id="2050104985">
          <w:marLeft w:val="0"/>
          <w:marRight w:val="0"/>
          <w:marTop w:val="0"/>
          <w:marBottom w:val="0"/>
          <w:divBdr>
            <w:top w:val="none" w:sz="0" w:space="0" w:color="auto"/>
            <w:left w:val="none" w:sz="0" w:space="0" w:color="auto"/>
            <w:bottom w:val="none" w:sz="0" w:space="0" w:color="auto"/>
            <w:right w:val="none" w:sz="0" w:space="0" w:color="auto"/>
          </w:divBdr>
        </w:div>
      </w:divsChild>
    </w:div>
    <w:div w:id="1634864608">
      <w:bodyDiv w:val="1"/>
      <w:marLeft w:val="0"/>
      <w:marRight w:val="0"/>
      <w:marTop w:val="0"/>
      <w:marBottom w:val="0"/>
      <w:divBdr>
        <w:top w:val="none" w:sz="0" w:space="0" w:color="auto"/>
        <w:left w:val="none" w:sz="0" w:space="0" w:color="auto"/>
        <w:bottom w:val="none" w:sz="0" w:space="0" w:color="auto"/>
        <w:right w:val="none" w:sz="0" w:space="0" w:color="auto"/>
      </w:divBdr>
      <w:divsChild>
        <w:div w:id="614410425">
          <w:marLeft w:val="0"/>
          <w:marRight w:val="0"/>
          <w:marTop w:val="0"/>
          <w:marBottom w:val="0"/>
          <w:divBdr>
            <w:top w:val="none" w:sz="0" w:space="0" w:color="auto"/>
            <w:left w:val="none" w:sz="0" w:space="0" w:color="auto"/>
            <w:bottom w:val="none" w:sz="0" w:space="0" w:color="auto"/>
            <w:right w:val="none" w:sz="0" w:space="0" w:color="auto"/>
          </w:divBdr>
        </w:div>
      </w:divsChild>
    </w:div>
    <w:div w:id="1683126494">
      <w:bodyDiv w:val="1"/>
      <w:marLeft w:val="0"/>
      <w:marRight w:val="0"/>
      <w:marTop w:val="0"/>
      <w:marBottom w:val="0"/>
      <w:divBdr>
        <w:top w:val="none" w:sz="0" w:space="0" w:color="auto"/>
        <w:left w:val="none" w:sz="0" w:space="0" w:color="auto"/>
        <w:bottom w:val="none" w:sz="0" w:space="0" w:color="auto"/>
        <w:right w:val="none" w:sz="0" w:space="0" w:color="auto"/>
      </w:divBdr>
      <w:divsChild>
        <w:div w:id="1680960037">
          <w:marLeft w:val="0"/>
          <w:marRight w:val="0"/>
          <w:marTop w:val="0"/>
          <w:marBottom w:val="0"/>
          <w:divBdr>
            <w:top w:val="none" w:sz="0" w:space="0" w:color="auto"/>
            <w:left w:val="none" w:sz="0" w:space="0" w:color="auto"/>
            <w:bottom w:val="none" w:sz="0" w:space="0" w:color="auto"/>
            <w:right w:val="none" w:sz="0" w:space="0" w:color="auto"/>
          </w:divBdr>
          <w:divsChild>
            <w:div w:id="2123719689">
              <w:marLeft w:val="0"/>
              <w:marRight w:val="0"/>
              <w:marTop w:val="0"/>
              <w:marBottom w:val="0"/>
              <w:divBdr>
                <w:top w:val="none" w:sz="0" w:space="0" w:color="auto"/>
                <w:left w:val="none" w:sz="0" w:space="0" w:color="auto"/>
                <w:bottom w:val="none" w:sz="0" w:space="0" w:color="auto"/>
                <w:right w:val="none" w:sz="0" w:space="0" w:color="auto"/>
              </w:divBdr>
              <w:divsChild>
                <w:div w:id="1579633896">
                  <w:marLeft w:val="0"/>
                  <w:marRight w:val="0"/>
                  <w:marTop w:val="0"/>
                  <w:marBottom w:val="0"/>
                  <w:divBdr>
                    <w:top w:val="none" w:sz="0" w:space="0" w:color="auto"/>
                    <w:left w:val="none" w:sz="0" w:space="0" w:color="auto"/>
                    <w:bottom w:val="none" w:sz="0" w:space="0" w:color="auto"/>
                    <w:right w:val="none" w:sz="0" w:space="0" w:color="auto"/>
                  </w:divBdr>
                  <w:divsChild>
                    <w:div w:id="2145389521">
                      <w:marLeft w:val="0"/>
                      <w:marRight w:val="0"/>
                      <w:marTop w:val="0"/>
                      <w:marBottom w:val="0"/>
                      <w:divBdr>
                        <w:top w:val="none" w:sz="0" w:space="0" w:color="auto"/>
                        <w:left w:val="none" w:sz="0" w:space="0" w:color="auto"/>
                        <w:bottom w:val="none" w:sz="0" w:space="0" w:color="auto"/>
                        <w:right w:val="none" w:sz="0" w:space="0" w:color="auto"/>
                      </w:divBdr>
                      <w:divsChild>
                        <w:div w:id="1636061526">
                          <w:marLeft w:val="0"/>
                          <w:marRight w:val="0"/>
                          <w:marTop w:val="0"/>
                          <w:marBottom w:val="0"/>
                          <w:divBdr>
                            <w:top w:val="none" w:sz="0" w:space="0" w:color="auto"/>
                            <w:left w:val="none" w:sz="0" w:space="0" w:color="auto"/>
                            <w:bottom w:val="none" w:sz="0" w:space="0" w:color="auto"/>
                            <w:right w:val="none" w:sz="0" w:space="0" w:color="auto"/>
                          </w:divBdr>
                          <w:divsChild>
                            <w:div w:id="1815873372">
                              <w:marLeft w:val="0"/>
                              <w:marRight w:val="0"/>
                              <w:marTop w:val="0"/>
                              <w:marBottom w:val="0"/>
                              <w:divBdr>
                                <w:top w:val="none" w:sz="0" w:space="0" w:color="auto"/>
                                <w:left w:val="none" w:sz="0" w:space="0" w:color="auto"/>
                                <w:bottom w:val="none" w:sz="0" w:space="0" w:color="auto"/>
                                <w:right w:val="none" w:sz="0" w:space="0" w:color="auto"/>
                              </w:divBdr>
                            </w:div>
                          </w:divsChild>
                        </w:div>
                        <w:div w:id="1165391513">
                          <w:marLeft w:val="0"/>
                          <w:marRight w:val="0"/>
                          <w:marTop w:val="0"/>
                          <w:marBottom w:val="0"/>
                          <w:divBdr>
                            <w:top w:val="none" w:sz="0" w:space="0" w:color="auto"/>
                            <w:left w:val="none" w:sz="0" w:space="0" w:color="auto"/>
                            <w:bottom w:val="none" w:sz="0" w:space="0" w:color="auto"/>
                            <w:right w:val="none" w:sz="0" w:space="0" w:color="auto"/>
                          </w:divBdr>
                          <w:divsChild>
                            <w:div w:id="1245921937">
                              <w:marLeft w:val="0"/>
                              <w:marRight w:val="0"/>
                              <w:marTop w:val="0"/>
                              <w:marBottom w:val="0"/>
                              <w:divBdr>
                                <w:top w:val="none" w:sz="0" w:space="0" w:color="auto"/>
                                <w:left w:val="none" w:sz="0" w:space="0" w:color="auto"/>
                                <w:bottom w:val="none" w:sz="0" w:space="0" w:color="auto"/>
                                <w:right w:val="none" w:sz="0" w:space="0" w:color="auto"/>
                              </w:divBdr>
                              <w:divsChild>
                                <w:div w:id="934290470">
                                  <w:marLeft w:val="0"/>
                                  <w:marRight w:val="0"/>
                                  <w:marTop w:val="0"/>
                                  <w:marBottom w:val="0"/>
                                  <w:divBdr>
                                    <w:top w:val="none" w:sz="0" w:space="0" w:color="auto"/>
                                    <w:left w:val="none" w:sz="0" w:space="0" w:color="auto"/>
                                    <w:bottom w:val="none" w:sz="0" w:space="0" w:color="auto"/>
                                    <w:right w:val="none" w:sz="0" w:space="0" w:color="auto"/>
                                  </w:divBdr>
                                  <w:divsChild>
                                    <w:div w:id="545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180864">
          <w:marLeft w:val="0"/>
          <w:marRight w:val="0"/>
          <w:marTop w:val="0"/>
          <w:marBottom w:val="0"/>
          <w:divBdr>
            <w:top w:val="none" w:sz="0" w:space="0" w:color="auto"/>
            <w:left w:val="none" w:sz="0" w:space="0" w:color="auto"/>
            <w:bottom w:val="none" w:sz="0" w:space="0" w:color="auto"/>
            <w:right w:val="none" w:sz="0" w:space="0" w:color="auto"/>
          </w:divBdr>
          <w:divsChild>
            <w:div w:id="435252703">
              <w:marLeft w:val="0"/>
              <w:marRight w:val="0"/>
              <w:marTop w:val="0"/>
              <w:marBottom w:val="0"/>
              <w:divBdr>
                <w:top w:val="none" w:sz="0" w:space="0" w:color="auto"/>
                <w:left w:val="none" w:sz="0" w:space="0" w:color="auto"/>
                <w:bottom w:val="none" w:sz="0" w:space="0" w:color="auto"/>
                <w:right w:val="none" w:sz="0" w:space="0" w:color="auto"/>
              </w:divBdr>
              <w:divsChild>
                <w:div w:id="594561453">
                  <w:marLeft w:val="0"/>
                  <w:marRight w:val="0"/>
                  <w:marTop w:val="0"/>
                  <w:marBottom w:val="0"/>
                  <w:divBdr>
                    <w:top w:val="none" w:sz="0" w:space="0" w:color="auto"/>
                    <w:left w:val="none" w:sz="0" w:space="0" w:color="auto"/>
                    <w:bottom w:val="none" w:sz="0" w:space="0" w:color="auto"/>
                    <w:right w:val="none" w:sz="0" w:space="0" w:color="auto"/>
                  </w:divBdr>
                  <w:divsChild>
                    <w:div w:id="1233389543">
                      <w:marLeft w:val="0"/>
                      <w:marRight w:val="0"/>
                      <w:marTop w:val="0"/>
                      <w:marBottom w:val="0"/>
                      <w:divBdr>
                        <w:top w:val="none" w:sz="0" w:space="0" w:color="auto"/>
                        <w:left w:val="none" w:sz="0" w:space="0" w:color="auto"/>
                        <w:bottom w:val="none" w:sz="0" w:space="0" w:color="auto"/>
                        <w:right w:val="none" w:sz="0" w:space="0" w:color="auto"/>
                      </w:divBdr>
                      <w:divsChild>
                        <w:div w:id="2080978462">
                          <w:marLeft w:val="0"/>
                          <w:marRight w:val="0"/>
                          <w:marTop w:val="0"/>
                          <w:marBottom w:val="0"/>
                          <w:divBdr>
                            <w:top w:val="none" w:sz="0" w:space="0" w:color="auto"/>
                            <w:left w:val="none" w:sz="0" w:space="0" w:color="auto"/>
                            <w:bottom w:val="none" w:sz="0" w:space="0" w:color="auto"/>
                            <w:right w:val="none" w:sz="0" w:space="0" w:color="auto"/>
                          </w:divBdr>
                          <w:divsChild>
                            <w:div w:id="710496655">
                              <w:marLeft w:val="0"/>
                              <w:marRight w:val="0"/>
                              <w:marTop w:val="0"/>
                              <w:marBottom w:val="0"/>
                              <w:divBdr>
                                <w:top w:val="none" w:sz="0" w:space="0" w:color="auto"/>
                                <w:left w:val="none" w:sz="0" w:space="0" w:color="auto"/>
                                <w:bottom w:val="none" w:sz="0" w:space="0" w:color="auto"/>
                                <w:right w:val="none" w:sz="0" w:space="0" w:color="auto"/>
                              </w:divBdr>
                            </w:div>
                          </w:divsChild>
                        </w:div>
                        <w:div w:id="1699499662">
                          <w:marLeft w:val="0"/>
                          <w:marRight w:val="0"/>
                          <w:marTop w:val="0"/>
                          <w:marBottom w:val="0"/>
                          <w:divBdr>
                            <w:top w:val="none" w:sz="0" w:space="0" w:color="auto"/>
                            <w:left w:val="none" w:sz="0" w:space="0" w:color="auto"/>
                            <w:bottom w:val="none" w:sz="0" w:space="0" w:color="auto"/>
                            <w:right w:val="none" w:sz="0" w:space="0" w:color="auto"/>
                          </w:divBdr>
                          <w:divsChild>
                            <w:div w:id="301426684">
                              <w:marLeft w:val="0"/>
                              <w:marRight w:val="0"/>
                              <w:marTop w:val="0"/>
                              <w:marBottom w:val="0"/>
                              <w:divBdr>
                                <w:top w:val="none" w:sz="0" w:space="0" w:color="auto"/>
                                <w:left w:val="none" w:sz="0" w:space="0" w:color="auto"/>
                                <w:bottom w:val="none" w:sz="0" w:space="0" w:color="auto"/>
                                <w:right w:val="none" w:sz="0" w:space="0" w:color="auto"/>
                              </w:divBdr>
                              <w:divsChild>
                                <w:div w:id="834800231">
                                  <w:marLeft w:val="0"/>
                                  <w:marRight w:val="0"/>
                                  <w:marTop w:val="0"/>
                                  <w:marBottom w:val="0"/>
                                  <w:divBdr>
                                    <w:top w:val="none" w:sz="0" w:space="0" w:color="auto"/>
                                    <w:left w:val="none" w:sz="0" w:space="0" w:color="auto"/>
                                    <w:bottom w:val="none" w:sz="0" w:space="0" w:color="auto"/>
                                    <w:right w:val="none" w:sz="0" w:space="0" w:color="auto"/>
                                  </w:divBdr>
                                  <w:divsChild>
                                    <w:div w:id="9577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32237">
          <w:marLeft w:val="0"/>
          <w:marRight w:val="0"/>
          <w:marTop w:val="0"/>
          <w:marBottom w:val="0"/>
          <w:divBdr>
            <w:top w:val="none" w:sz="0" w:space="0" w:color="auto"/>
            <w:left w:val="none" w:sz="0" w:space="0" w:color="auto"/>
            <w:bottom w:val="none" w:sz="0" w:space="0" w:color="auto"/>
            <w:right w:val="none" w:sz="0" w:space="0" w:color="auto"/>
          </w:divBdr>
          <w:divsChild>
            <w:div w:id="977220610">
              <w:marLeft w:val="0"/>
              <w:marRight w:val="0"/>
              <w:marTop w:val="0"/>
              <w:marBottom w:val="0"/>
              <w:divBdr>
                <w:top w:val="none" w:sz="0" w:space="0" w:color="auto"/>
                <w:left w:val="none" w:sz="0" w:space="0" w:color="auto"/>
                <w:bottom w:val="none" w:sz="0" w:space="0" w:color="auto"/>
                <w:right w:val="none" w:sz="0" w:space="0" w:color="auto"/>
              </w:divBdr>
              <w:divsChild>
                <w:div w:id="1923831005">
                  <w:marLeft w:val="0"/>
                  <w:marRight w:val="0"/>
                  <w:marTop w:val="0"/>
                  <w:marBottom w:val="0"/>
                  <w:divBdr>
                    <w:top w:val="none" w:sz="0" w:space="0" w:color="auto"/>
                    <w:left w:val="none" w:sz="0" w:space="0" w:color="auto"/>
                    <w:bottom w:val="none" w:sz="0" w:space="0" w:color="auto"/>
                    <w:right w:val="none" w:sz="0" w:space="0" w:color="auto"/>
                  </w:divBdr>
                  <w:divsChild>
                    <w:div w:id="80956367">
                      <w:marLeft w:val="0"/>
                      <w:marRight w:val="0"/>
                      <w:marTop w:val="0"/>
                      <w:marBottom w:val="0"/>
                      <w:divBdr>
                        <w:top w:val="none" w:sz="0" w:space="0" w:color="auto"/>
                        <w:left w:val="none" w:sz="0" w:space="0" w:color="auto"/>
                        <w:bottom w:val="none" w:sz="0" w:space="0" w:color="auto"/>
                        <w:right w:val="none" w:sz="0" w:space="0" w:color="auto"/>
                      </w:divBdr>
                      <w:divsChild>
                        <w:div w:id="1050038192">
                          <w:marLeft w:val="0"/>
                          <w:marRight w:val="0"/>
                          <w:marTop w:val="0"/>
                          <w:marBottom w:val="0"/>
                          <w:divBdr>
                            <w:top w:val="none" w:sz="0" w:space="0" w:color="auto"/>
                            <w:left w:val="none" w:sz="0" w:space="0" w:color="auto"/>
                            <w:bottom w:val="none" w:sz="0" w:space="0" w:color="auto"/>
                            <w:right w:val="none" w:sz="0" w:space="0" w:color="auto"/>
                          </w:divBdr>
                          <w:divsChild>
                            <w:div w:id="1249771531">
                              <w:marLeft w:val="0"/>
                              <w:marRight w:val="0"/>
                              <w:marTop w:val="0"/>
                              <w:marBottom w:val="0"/>
                              <w:divBdr>
                                <w:top w:val="none" w:sz="0" w:space="0" w:color="auto"/>
                                <w:left w:val="none" w:sz="0" w:space="0" w:color="auto"/>
                                <w:bottom w:val="none" w:sz="0" w:space="0" w:color="auto"/>
                                <w:right w:val="none" w:sz="0" w:space="0" w:color="auto"/>
                              </w:divBdr>
                            </w:div>
                          </w:divsChild>
                        </w:div>
                        <w:div w:id="1003823527">
                          <w:marLeft w:val="0"/>
                          <w:marRight w:val="0"/>
                          <w:marTop w:val="0"/>
                          <w:marBottom w:val="0"/>
                          <w:divBdr>
                            <w:top w:val="none" w:sz="0" w:space="0" w:color="auto"/>
                            <w:left w:val="none" w:sz="0" w:space="0" w:color="auto"/>
                            <w:bottom w:val="none" w:sz="0" w:space="0" w:color="auto"/>
                            <w:right w:val="none" w:sz="0" w:space="0" w:color="auto"/>
                          </w:divBdr>
                          <w:divsChild>
                            <w:div w:id="62281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486520">
      <w:bodyDiv w:val="1"/>
      <w:marLeft w:val="0"/>
      <w:marRight w:val="0"/>
      <w:marTop w:val="0"/>
      <w:marBottom w:val="0"/>
      <w:divBdr>
        <w:top w:val="none" w:sz="0" w:space="0" w:color="auto"/>
        <w:left w:val="none" w:sz="0" w:space="0" w:color="auto"/>
        <w:bottom w:val="none" w:sz="0" w:space="0" w:color="auto"/>
        <w:right w:val="none" w:sz="0" w:space="0" w:color="auto"/>
      </w:divBdr>
      <w:divsChild>
        <w:div w:id="147551967">
          <w:marLeft w:val="547"/>
          <w:marRight w:val="0"/>
          <w:marTop w:val="0"/>
          <w:marBottom w:val="0"/>
          <w:divBdr>
            <w:top w:val="none" w:sz="0" w:space="0" w:color="auto"/>
            <w:left w:val="none" w:sz="0" w:space="0" w:color="auto"/>
            <w:bottom w:val="none" w:sz="0" w:space="0" w:color="auto"/>
            <w:right w:val="none" w:sz="0" w:space="0" w:color="auto"/>
          </w:divBdr>
        </w:div>
        <w:div w:id="317928192">
          <w:marLeft w:val="1166"/>
          <w:marRight w:val="0"/>
          <w:marTop w:val="0"/>
          <w:marBottom w:val="0"/>
          <w:divBdr>
            <w:top w:val="none" w:sz="0" w:space="0" w:color="auto"/>
            <w:left w:val="none" w:sz="0" w:space="0" w:color="auto"/>
            <w:bottom w:val="none" w:sz="0" w:space="0" w:color="auto"/>
            <w:right w:val="none" w:sz="0" w:space="0" w:color="auto"/>
          </w:divBdr>
        </w:div>
        <w:div w:id="168109461">
          <w:marLeft w:val="1166"/>
          <w:marRight w:val="0"/>
          <w:marTop w:val="0"/>
          <w:marBottom w:val="0"/>
          <w:divBdr>
            <w:top w:val="none" w:sz="0" w:space="0" w:color="auto"/>
            <w:left w:val="none" w:sz="0" w:space="0" w:color="auto"/>
            <w:bottom w:val="none" w:sz="0" w:space="0" w:color="auto"/>
            <w:right w:val="none" w:sz="0" w:space="0" w:color="auto"/>
          </w:divBdr>
        </w:div>
      </w:divsChild>
    </w:div>
    <w:div w:id="1778023222">
      <w:bodyDiv w:val="1"/>
      <w:marLeft w:val="0"/>
      <w:marRight w:val="0"/>
      <w:marTop w:val="0"/>
      <w:marBottom w:val="0"/>
      <w:divBdr>
        <w:top w:val="none" w:sz="0" w:space="0" w:color="auto"/>
        <w:left w:val="none" w:sz="0" w:space="0" w:color="auto"/>
        <w:bottom w:val="none" w:sz="0" w:space="0" w:color="auto"/>
        <w:right w:val="none" w:sz="0" w:space="0" w:color="auto"/>
      </w:divBdr>
    </w:div>
    <w:div w:id="1778941950">
      <w:bodyDiv w:val="1"/>
      <w:marLeft w:val="0"/>
      <w:marRight w:val="0"/>
      <w:marTop w:val="0"/>
      <w:marBottom w:val="0"/>
      <w:divBdr>
        <w:top w:val="none" w:sz="0" w:space="0" w:color="auto"/>
        <w:left w:val="none" w:sz="0" w:space="0" w:color="auto"/>
        <w:bottom w:val="none" w:sz="0" w:space="0" w:color="auto"/>
        <w:right w:val="none" w:sz="0" w:space="0" w:color="auto"/>
      </w:divBdr>
    </w:div>
    <w:div w:id="1827696979">
      <w:bodyDiv w:val="1"/>
      <w:marLeft w:val="0"/>
      <w:marRight w:val="0"/>
      <w:marTop w:val="0"/>
      <w:marBottom w:val="0"/>
      <w:divBdr>
        <w:top w:val="none" w:sz="0" w:space="0" w:color="auto"/>
        <w:left w:val="none" w:sz="0" w:space="0" w:color="auto"/>
        <w:bottom w:val="none" w:sz="0" w:space="0" w:color="auto"/>
        <w:right w:val="none" w:sz="0" w:space="0" w:color="auto"/>
      </w:divBdr>
      <w:divsChild>
        <w:div w:id="1230922408">
          <w:marLeft w:val="547"/>
          <w:marRight w:val="0"/>
          <w:marTop w:val="0"/>
          <w:marBottom w:val="0"/>
          <w:divBdr>
            <w:top w:val="none" w:sz="0" w:space="0" w:color="auto"/>
            <w:left w:val="none" w:sz="0" w:space="0" w:color="auto"/>
            <w:bottom w:val="none" w:sz="0" w:space="0" w:color="auto"/>
            <w:right w:val="none" w:sz="0" w:space="0" w:color="auto"/>
          </w:divBdr>
        </w:div>
        <w:div w:id="587813939">
          <w:marLeft w:val="1166"/>
          <w:marRight w:val="0"/>
          <w:marTop w:val="0"/>
          <w:marBottom w:val="0"/>
          <w:divBdr>
            <w:top w:val="none" w:sz="0" w:space="0" w:color="auto"/>
            <w:left w:val="none" w:sz="0" w:space="0" w:color="auto"/>
            <w:bottom w:val="none" w:sz="0" w:space="0" w:color="auto"/>
            <w:right w:val="none" w:sz="0" w:space="0" w:color="auto"/>
          </w:divBdr>
        </w:div>
        <w:div w:id="493113062">
          <w:marLeft w:val="1166"/>
          <w:marRight w:val="0"/>
          <w:marTop w:val="0"/>
          <w:marBottom w:val="0"/>
          <w:divBdr>
            <w:top w:val="none" w:sz="0" w:space="0" w:color="auto"/>
            <w:left w:val="none" w:sz="0" w:space="0" w:color="auto"/>
            <w:bottom w:val="none" w:sz="0" w:space="0" w:color="auto"/>
            <w:right w:val="none" w:sz="0" w:space="0" w:color="auto"/>
          </w:divBdr>
        </w:div>
      </w:divsChild>
    </w:div>
    <w:div w:id="1831174042">
      <w:bodyDiv w:val="1"/>
      <w:marLeft w:val="0"/>
      <w:marRight w:val="0"/>
      <w:marTop w:val="0"/>
      <w:marBottom w:val="0"/>
      <w:divBdr>
        <w:top w:val="none" w:sz="0" w:space="0" w:color="auto"/>
        <w:left w:val="none" w:sz="0" w:space="0" w:color="auto"/>
        <w:bottom w:val="none" w:sz="0" w:space="0" w:color="auto"/>
        <w:right w:val="none" w:sz="0" w:space="0" w:color="auto"/>
      </w:divBdr>
      <w:divsChild>
        <w:div w:id="1183203388">
          <w:marLeft w:val="547"/>
          <w:marRight w:val="0"/>
          <w:marTop w:val="0"/>
          <w:marBottom w:val="0"/>
          <w:divBdr>
            <w:top w:val="none" w:sz="0" w:space="0" w:color="auto"/>
            <w:left w:val="none" w:sz="0" w:space="0" w:color="auto"/>
            <w:bottom w:val="none" w:sz="0" w:space="0" w:color="auto"/>
            <w:right w:val="none" w:sz="0" w:space="0" w:color="auto"/>
          </w:divBdr>
        </w:div>
        <w:div w:id="1727534796">
          <w:marLeft w:val="1166"/>
          <w:marRight w:val="0"/>
          <w:marTop w:val="0"/>
          <w:marBottom w:val="0"/>
          <w:divBdr>
            <w:top w:val="none" w:sz="0" w:space="0" w:color="auto"/>
            <w:left w:val="none" w:sz="0" w:space="0" w:color="auto"/>
            <w:bottom w:val="none" w:sz="0" w:space="0" w:color="auto"/>
            <w:right w:val="none" w:sz="0" w:space="0" w:color="auto"/>
          </w:divBdr>
        </w:div>
        <w:div w:id="924726058">
          <w:marLeft w:val="1166"/>
          <w:marRight w:val="0"/>
          <w:marTop w:val="0"/>
          <w:marBottom w:val="0"/>
          <w:divBdr>
            <w:top w:val="none" w:sz="0" w:space="0" w:color="auto"/>
            <w:left w:val="none" w:sz="0" w:space="0" w:color="auto"/>
            <w:bottom w:val="none" w:sz="0" w:space="0" w:color="auto"/>
            <w:right w:val="none" w:sz="0" w:space="0" w:color="auto"/>
          </w:divBdr>
        </w:div>
      </w:divsChild>
    </w:div>
    <w:div w:id="1885210692">
      <w:bodyDiv w:val="1"/>
      <w:marLeft w:val="0"/>
      <w:marRight w:val="0"/>
      <w:marTop w:val="0"/>
      <w:marBottom w:val="0"/>
      <w:divBdr>
        <w:top w:val="none" w:sz="0" w:space="0" w:color="auto"/>
        <w:left w:val="none" w:sz="0" w:space="0" w:color="auto"/>
        <w:bottom w:val="none" w:sz="0" w:space="0" w:color="auto"/>
        <w:right w:val="none" w:sz="0" w:space="0" w:color="auto"/>
      </w:divBdr>
      <w:divsChild>
        <w:div w:id="1551457599">
          <w:marLeft w:val="0"/>
          <w:marRight w:val="0"/>
          <w:marTop w:val="0"/>
          <w:marBottom w:val="0"/>
          <w:divBdr>
            <w:top w:val="none" w:sz="0" w:space="0" w:color="auto"/>
            <w:left w:val="none" w:sz="0" w:space="0" w:color="auto"/>
            <w:bottom w:val="none" w:sz="0" w:space="0" w:color="auto"/>
            <w:right w:val="none" w:sz="0" w:space="0" w:color="auto"/>
          </w:divBdr>
        </w:div>
      </w:divsChild>
    </w:div>
    <w:div w:id="1916161793">
      <w:bodyDiv w:val="1"/>
      <w:marLeft w:val="0"/>
      <w:marRight w:val="0"/>
      <w:marTop w:val="0"/>
      <w:marBottom w:val="0"/>
      <w:divBdr>
        <w:top w:val="none" w:sz="0" w:space="0" w:color="auto"/>
        <w:left w:val="none" w:sz="0" w:space="0" w:color="auto"/>
        <w:bottom w:val="none" w:sz="0" w:space="0" w:color="auto"/>
        <w:right w:val="none" w:sz="0" w:space="0" w:color="auto"/>
      </w:divBdr>
      <w:divsChild>
        <w:div w:id="120271431">
          <w:marLeft w:val="0"/>
          <w:marRight w:val="0"/>
          <w:marTop w:val="0"/>
          <w:marBottom w:val="0"/>
          <w:divBdr>
            <w:top w:val="none" w:sz="0" w:space="0" w:color="auto"/>
            <w:left w:val="none" w:sz="0" w:space="0" w:color="auto"/>
            <w:bottom w:val="none" w:sz="0" w:space="0" w:color="auto"/>
            <w:right w:val="none" w:sz="0" w:space="0" w:color="auto"/>
          </w:divBdr>
        </w:div>
      </w:divsChild>
    </w:div>
    <w:div w:id="204061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ordwall.net/play/17632/157/10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dwall.net/play/3778/996/31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hyperlink" Target="https://wordwall.net/play/2554/124/1390"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youtube.com/watch?v=jQ9qUwumqPA"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62835-05B4-41FD-8BA7-88705EADF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8</Pages>
  <Words>1302</Words>
  <Characters>7427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Salesiano</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dc:creator>
  <cp:keywords/>
  <dc:description/>
  <cp:lastModifiedBy>DELL</cp:lastModifiedBy>
  <cp:revision>658</cp:revision>
  <cp:lastPrinted>2012-04-19T15:39:00Z</cp:lastPrinted>
  <dcterms:created xsi:type="dcterms:W3CDTF">2021-02-11T01:20:00Z</dcterms:created>
  <dcterms:modified xsi:type="dcterms:W3CDTF">2021-08-07T00:25:00Z</dcterms:modified>
</cp:coreProperties>
</file>